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7CF0CA" w14:textId="26044D6A" w:rsidR="002B0AAA" w:rsidRDefault="003029B8" w:rsidP="002B0AAA">
      <w:pPr>
        <w:widowControl/>
        <w:autoSpaceDE/>
        <w:adjustRightInd/>
        <w:ind w:firstLine="567"/>
        <w:jc w:val="center"/>
        <w:rPr>
          <w:rFonts w:ascii="Times New Roman" w:hAnsi="Times New Roman" w:cs="Times New Roman"/>
          <w:b/>
          <w:sz w:val="24"/>
          <w:szCs w:val="24"/>
        </w:rPr>
      </w:pPr>
      <w:r>
        <w:rPr>
          <w:rFonts w:ascii="Times New Roman" w:hAnsi="Times New Roman" w:cs="Times New Roman"/>
          <w:b/>
          <w:sz w:val="24"/>
          <w:szCs w:val="24"/>
        </w:rPr>
        <w:t>Пояснительная записка</w:t>
      </w:r>
      <w:bookmarkStart w:id="0" w:name="_Hlk149333602"/>
    </w:p>
    <w:p w14:paraId="5D42B6C8" w14:textId="77777777" w:rsidR="002B0AAA" w:rsidRDefault="00736084" w:rsidP="002B0AAA">
      <w:pPr>
        <w:widowControl/>
        <w:autoSpaceDE/>
        <w:adjustRightInd/>
        <w:ind w:firstLine="567"/>
        <w:jc w:val="center"/>
        <w:rPr>
          <w:rFonts w:ascii="Times New Roman" w:hAnsi="Times New Roman" w:cs="Times New Roman"/>
          <w:b/>
          <w:sz w:val="24"/>
          <w:szCs w:val="24"/>
        </w:rPr>
      </w:pPr>
      <w:r w:rsidRPr="002B0AAA">
        <w:rPr>
          <w:rFonts w:ascii="Times New Roman" w:hAnsi="Times New Roman" w:cs="Times New Roman"/>
          <w:bCs/>
          <w:sz w:val="24"/>
          <w:szCs w:val="24"/>
        </w:rPr>
        <w:t>к проекту документа по стандартизации</w:t>
      </w:r>
    </w:p>
    <w:p w14:paraId="108DC1B4" w14:textId="35C91742" w:rsidR="002B0AAA" w:rsidRPr="002B0AAA" w:rsidRDefault="002B0AAA" w:rsidP="002B0AAA">
      <w:pPr>
        <w:widowControl/>
        <w:autoSpaceDE/>
        <w:adjustRightInd/>
        <w:ind w:firstLine="567"/>
        <w:jc w:val="center"/>
        <w:rPr>
          <w:rFonts w:ascii="Times New Roman" w:hAnsi="Times New Roman" w:cs="Times New Roman"/>
          <w:b/>
          <w:sz w:val="24"/>
          <w:szCs w:val="24"/>
        </w:rPr>
      </w:pPr>
      <w:r w:rsidRPr="002B0AAA">
        <w:rPr>
          <w:rFonts w:ascii="Times New Roman" w:hAnsi="Times New Roman" w:cs="Times New Roman"/>
          <w:bCs/>
          <w:sz w:val="24"/>
          <w:szCs w:val="24"/>
          <w:lang w:eastAsia="zh-CN"/>
        </w:rPr>
        <w:t>СТ РК 2603</w:t>
      </w:r>
      <w:r w:rsidR="0018584F">
        <w:rPr>
          <w:rFonts w:ascii="Times New Roman" w:hAnsi="Times New Roman" w:cs="Times New Roman"/>
          <w:bCs/>
          <w:sz w:val="24"/>
          <w:szCs w:val="24"/>
          <w:lang w:val="kk-KZ" w:eastAsia="zh-CN"/>
        </w:rPr>
        <w:t xml:space="preserve"> </w:t>
      </w:r>
      <w:r w:rsidRPr="002B0AAA">
        <w:rPr>
          <w:rFonts w:ascii="Times New Roman" w:hAnsi="Times New Roman" w:cs="Times New Roman"/>
          <w:bCs/>
          <w:sz w:val="24"/>
          <w:szCs w:val="24"/>
          <w:lang w:eastAsia="zh-CN"/>
        </w:rPr>
        <w:t>«Нефтехимия. Определение эффективности биоцидов в</w:t>
      </w:r>
      <w:r>
        <w:rPr>
          <w:rFonts w:ascii="Times New Roman" w:hAnsi="Times New Roman" w:cs="Times New Roman"/>
          <w:bCs/>
          <w:sz w:val="24"/>
          <w:szCs w:val="24"/>
          <w:lang w:eastAsia="zh-CN"/>
        </w:rPr>
        <w:t xml:space="preserve"> </w:t>
      </w:r>
      <w:r w:rsidRPr="002B0AAA">
        <w:rPr>
          <w:rFonts w:ascii="Times New Roman" w:hAnsi="Times New Roman" w:cs="Times New Roman"/>
          <w:bCs/>
          <w:sz w:val="24"/>
          <w:szCs w:val="24"/>
          <w:lang w:eastAsia="zh-CN"/>
        </w:rPr>
        <w:t>нефтегазовой промышленности методом последовательного разбавления»</w:t>
      </w:r>
    </w:p>
    <w:bookmarkEnd w:id="0"/>
    <w:p w14:paraId="06FE4683" w14:textId="77777777" w:rsidR="00FA2282" w:rsidRDefault="00FA2282" w:rsidP="00457901">
      <w:pPr>
        <w:widowControl/>
        <w:autoSpaceDE/>
        <w:adjustRightInd/>
        <w:ind w:firstLine="567"/>
        <w:jc w:val="center"/>
        <w:rPr>
          <w:rFonts w:ascii="Times New Roman" w:hAnsi="Times New Roman" w:cs="Times New Roman"/>
          <w:b/>
          <w:sz w:val="24"/>
          <w:szCs w:val="24"/>
        </w:rPr>
      </w:pPr>
    </w:p>
    <w:p w14:paraId="7806E603" w14:textId="77777777" w:rsidR="00623A5A" w:rsidRPr="00FA2282" w:rsidRDefault="003029B8" w:rsidP="00457901">
      <w:pPr>
        <w:widowControl/>
        <w:autoSpaceDE/>
        <w:adjustRightInd/>
        <w:ind w:firstLine="567"/>
        <w:rPr>
          <w:rFonts w:ascii="Times New Roman" w:hAnsi="Times New Roman" w:cs="Times New Roman"/>
          <w:b/>
          <w:sz w:val="24"/>
          <w:szCs w:val="24"/>
        </w:rPr>
      </w:pPr>
      <w:r>
        <w:rPr>
          <w:rFonts w:ascii="Times New Roman" w:hAnsi="Times New Roman" w:cs="Times New Roman"/>
          <w:b/>
          <w:sz w:val="24"/>
          <w:szCs w:val="24"/>
        </w:rPr>
        <w:t xml:space="preserve">1 </w:t>
      </w:r>
      <w:r w:rsidR="00623A5A" w:rsidRPr="00FA2282">
        <w:rPr>
          <w:rFonts w:ascii="Times New Roman" w:hAnsi="Times New Roman" w:cs="Times New Roman"/>
          <w:b/>
          <w:sz w:val="24"/>
          <w:szCs w:val="24"/>
        </w:rPr>
        <w:t xml:space="preserve">Техническое обоснование разработки </w:t>
      </w:r>
      <w:r w:rsidR="00623A5A">
        <w:rPr>
          <w:rFonts w:ascii="Times New Roman" w:hAnsi="Times New Roman" w:cs="Times New Roman"/>
          <w:b/>
          <w:sz w:val="24"/>
          <w:szCs w:val="24"/>
        </w:rPr>
        <w:t>документа по стандартизации</w:t>
      </w:r>
    </w:p>
    <w:p w14:paraId="54ADBD4B" w14:textId="77777777" w:rsidR="003029B8" w:rsidRDefault="003029B8" w:rsidP="00457901">
      <w:pPr>
        <w:ind w:firstLine="567"/>
        <w:jc w:val="both"/>
        <w:rPr>
          <w:rFonts w:ascii="Times New Roman" w:hAnsi="Times New Roman" w:cs="Times New Roman"/>
          <w:sz w:val="24"/>
          <w:szCs w:val="24"/>
          <w:lang w:val="kk-KZ" w:eastAsia="zh-CN"/>
        </w:rPr>
      </w:pPr>
    </w:p>
    <w:p w14:paraId="19F0DD98" w14:textId="42BA95AB" w:rsidR="001C1D60" w:rsidRPr="00701E6F" w:rsidRDefault="001C1D60" w:rsidP="001C1D60">
      <w:pPr>
        <w:ind w:firstLine="567"/>
        <w:jc w:val="both"/>
        <w:rPr>
          <w:rFonts w:ascii="Times New Roman" w:hAnsi="Times New Roman" w:cs="Times New Roman"/>
          <w:sz w:val="24"/>
          <w:szCs w:val="24"/>
          <w:lang w:eastAsia="zh-CN"/>
        </w:rPr>
      </w:pPr>
      <w:r w:rsidRPr="001C1D60">
        <w:rPr>
          <w:rFonts w:ascii="Times New Roman" w:hAnsi="Times New Roman" w:cs="Times New Roman"/>
          <w:sz w:val="24"/>
          <w:szCs w:val="24"/>
          <w:lang w:eastAsia="zh-CN"/>
        </w:rPr>
        <w:t>Действующий стандарт СТ РК 2603-2015</w:t>
      </w:r>
      <w:r>
        <w:rPr>
          <w:rFonts w:ascii="Times New Roman" w:hAnsi="Times New Roman" w:cs="Times New Roman"/>
          <w:sz w:val="24"/>
          <w:szCs w:val="24"/>
          <w:lang w:val="kk-KZ" w:eastAsia="zh-CN"/>
        </w:rPr>
        <w:t xml:space="preserve"> </w:t>
      </w:r>
      <w:r>
        <w:rPr>
          <w:rFonts w:ascii="Times New Roman" w:hAnsi="Times New Roman" w:cs="Times New Roman"/>
          <w:sz w:val="24"/>
          <w:szCs w:val="24"/>
          <w:lang w:eastAsia="zh-CN"/>
        </w:rPr>
        <w:t>«</w:t>
      </w:r>
      <w:r w:rsidRPr="001C1D60">
        <w:rPr>
          <w:rFonts w:ascii="Times New Roman" w:hAnsi="Times New Roman" w:cs="Times New Roman"/>
          <w:sz w:val="24"/>
          <w:szCs w:val="24"/>
          <w:lang w:eastAsia="zh-CN"/>
        </w:rPr>
        <w:t>Нефтехимия</w:t>
      </w:r>
      <w:r>
        <w:rPr>
          <w:rFonts w:ascii="Times New Roman" w:hAnsi="Times New Roman" w:cs="Times New Roman"/>
          <w:sz w:val="24"/>
          <w:szCs w:val="24"/>
          <w:lang w:eastAsia="zh-CN"/>
        </w:rPr>
        <w:t>.</w:t>
      </w:r>
      <w:r w:rsidRPr="001C1D60">
        <w:rPr>
          <w:rFonts w:ascii="Times New Roman" w:hAnsi="Times New Roman" w:cs="Times New Roman"/>
          <w:sz w:val="24"/>
          <w:szCs w:val="24"/>
          <w:lang w:eastAsia="zh-CN"/>
        </w:rPr>
        <w:t xml:space="preserve"> Определение эффективности биоцидов в нефтегазовой промышленности методом последовательного разбавления</w:t>
      </w:r>
      <w:r>
        <w:rPr>
          <w:rFonts w:ascii="Times New Roman" w:hAnsi="Times New Roman" w:cs="Times New Roman"/>
          <w:sz w:val="24"/>
          <w:szCs w:val="24"/>
          <w:lang w:eastAsia="zh-CN"/>
        </w:rPr>
        <w:t>»</w:t>
      </w:r>
      <w:r w:rsidRPr="001C1D60">
        <w:rPr>
          <w:rFonts w:ascii="Times New Roman" w:hAnsi="Times New Roman" w:cs="Times New Roman"/>
          <w:sz w:val="24"/>
          <w:szCs w:val="24"/>
          <w:lang w:eastAsia="zh-CN"/>
        </w:rPr>
        <w:t xml:space="preserve"> устанавливает метод последовательных разбавлений для определения эффективности применения биоцидов на нефтегазовых месторождениях, а также применяется для мониторинга </w:t>
      </w:r>
      <w:r w:rsidRPr="00701E6F">
        <w:rPr>
          <w:rFonts w:ascii="Times New Roman" w:hAnsi="Times New Roman" w:cs="Times New Roman"/>
          <w:sz w:val="24"/>
          <w:szCs w:val="24"/>
          <w:lang w:eastAsia="zh-CN"/>
        </w:rPr>
        <w:t>эффективности биоцидов в отношении планктонных бактерий в лабораторных условиях. Стандарт позволяет определить количество сульфатвосстанавливающих (СВБ) и кислотообразующих бактерий.</w:t>
      </w:r>
    </w:p>
    <w:p w14:paraId="4871C292" w14:textId="77777777" w:rsidR="001C1D60" w:rsidRPr="00701E6F" w:rsidRDefault="001C1D60" w:rsidP="001C1D60">
      <w:pPr>
        <w:ind w:firstLine="567"/>
        <w:jc w:val="both"/>
        <w:rPr>
          <w:rFonts w:ascii="Times New Roman" w:hAnsi="Times New Roman" w:cs="Times New Roman"/>
          <w:sz w:val="24"/>
          <w:szCs w:val="24"/>
          <w:lang w:eastAsia="zh-CN"/>
        </w:rPr>
      </w:pPr>
      <w:r w:rsidRPr="00701E6F">
        <w:rPr>
          <w:rFonts w:ascii="Times New Roman" w:hAnsi="Times New Roman" w:cs="Times New Roman"/>
          <w:sz w:val="24"/>
          <w:szCs w:val="24"/>
          <w:lang w:eastAsia="zh-CN"/>
        </w:rPr>
        <w:t>Стандарт не содержит детализированного описания лабораторных этапов исследований, таких как подготовка и стерилизация лабораторных принадлежностей, состав, технику приготовления и розлива питательных сред в анаэробных условиях, а также подробное описание проведения микробиологических исследований, что ограничивает контроль условий эксперимента и снижает точность оценки эффективности биоцида.</w:t>
      </w:r>
    </w:p>
    <w:p w14:paraId="4F423746" w14:textId="61703982" w:rsidR="001C1D60" w:rsidRPr="00701E6F" w:rsidRDefault="001C1D60" w:rsidP="001C1D60">
      <w:pPr>
        <w:ind w:firstLine="567"/>
        <w:jc w:val="both"/>
        <w:rPr>
          <w:rFonts w:ascii="Times New Roman" w:hAnsi="Times New Roman" w:cs="Times New Roman"/>
          <w:sz w:val="24"/>
          <w:szCs w:val="24"/>
          <w:lang w:eastAsia="zh-CN"/>
        </w:rPr>
      </w:pPr>
      <w:r w:rsidRPr="00701E6F">
        <w:rPr>
          <w:rFonts w:ascii="Times New Roman" w:hAnsi="Times New Roman" w:cs="Times New Roman"/>
          <w:sz w:val="24"/>
          <w:szCs w:val="24"/>
          <w:lang w:eastAsia="zh-CN"/>
        </w:rPr>
        <w:t>Испытание биоцида по стандарту, в свою очередь, основано на использовании реальных вод месторождения с естественной микрофлорой, что позволяет максимально приблизить условия исследования к промысловым. Такой подход в большей степени отражает условия отдельных промысловых объектов и наиболее применим для оценки эффективности биоцида для</w:t>
      </w:r>
      <w:r w:rsidRPr="00701E6F">
        <w:rPr>
          <w:rFonts w:ascii="Times New Roman" w:hAnsi="Times New Roman" w:cs="Times New Roman"/>
          <w:sz w:val="24"/>
          <w:szCs w:val="24"/>
          <w:lang w:val="kk-KZ" w:eastAsia="zh-CN"/>
        </w:rPr>
        <w:t xml:space="preserve"> </w:t>
      </w:r>
      <w:r w:rsidRPr="00701E6F">
        <w:rPr>
          <w:rFonts w:ascii="Times New Roman" w:hAnsi="Times New Roman" w:cs="Times New Roman"/>
          <w:sz w:val="24"/>
          <w:szCs w:val="24"/>
          <w:lang w:eastAsia="zh-CN"/>
        </w:rPr>
        <w:t>новых</w:t>
      </w:r>
      <w:r w:rsidRPr="00701E6F">
        <w:rPr>
          <w:rFonts w:ascii="Times New Roman" w:hAnsi="Times New Roman" w:cs="Times New Roman"/>
          <w:sz w:val="24"/>
          <w:szCs w:val="24"/>
          <w:lang w:val="kk-KZ" w:eastAsia="zh-CN"/>
        </w:rPr>
        <w:t xml:space="preserve"> </w:t>
      </w:r>
      <w:r w:rsidRPr="00701E6F">
        <w:rPr>
          <w:rFonts w:ascii="Times New Roman" w:hAnsi="Times New Roman" w:cs="Times New Roman"/>
          <w:sz w:val="24"/>
          <w:szCs w:val="24"/>
          <w:lang w:eastAsia="zh-CN"/>
        </w:rPr>
        <w:t>месторождениях, где ранее не проводилась закачка биоцида. Однако, он не применим для зрелых месторождений с историей применения биоцида, где сформированы адаптированные микроорганизмы.</w:t>
      </w:r>
    </w:p>
    <w:p w14:paraId="3A4F6946" w14:textId="77777777" w:rsidR="001C1D60" w:rsidRPr="001C1D60" w:rsidRDefault="001C1D60" w:rsidP="001C1D60">
      <w:pPr>
        <w:ind w:firstLine="567"/>
        <w:jc w:val="both"/>
        <w:rPr>
          <w:rFonts w:ascii="Times New Roman" w:hAnsi="Times New Roman" w:cs="Times New Roman"/>
          <w:sz w:val="24"/>
          <w:szCs w:val="24"/>
          <w:lang w:eastAsia="zh-CN"/>
        </w:rPr>
      </w:pPr>
      <w:r w:rsidRPr="00701E6F">
        <w:rPr>
          <w:rFonts w:ascii="Times New Roman" w:hAnsi="Times New Roman" w:cs="Times New Roman"/>
          <w:sz w:val="24"/>
          <w:szCs w:val="24"/>
          <w:lang w:eastAsia="zh-CN"/>
        </w:rPr>
        <w:t>Низкая исходная численность СВБ в реальной воде на фоне применения биоцида могут искажать фактическую оценку эффективности исследуемых образцов биоцида. Так, биоциды, демонстрирующие эффективность при заниженной численности СВБ, могут оказаться недостаточно эффективными при высокой численности СВБ на локальных участках месторождения. Применение заниженной концентрации биоцида на месторождении способствует формированию устойчивых (адаптированных) бактерий и снижению их чувствительности к биоцидам. Кроме этого, при индивидуальном подборе</w:t>
      </w:r>
      <w:r w:rsidRPr="001C1D60">
        <w:rPr>
          <w:rFonts w:ascii="Times New Roman" w:hAnsi="Times New Roman" w:cs="Times New Roman"/>
          <w:sz w:val="24"/>
          <w:szCs w:val="24"/>
          <w:lang w:eastAsia="zh-CN"/>
        </w:rPr>
        <w:t xml:space="preserve"> биоцида для конкретного месторождения стандарт не позволяет проводить сравнительные испытания для выявления наиболее эффективного биоцида среди более 3-4 образцов, а также дальнейший мониторинг в единых условиях по численности СВБ.</w:t>
      </w:r>
    </w:p>
    <w:p w14:paraId="26C5127C" w14:textId="541A15FF" w:rsidR="001C1D60" w:rsidRPr="001C1D60" w:rsidRDefault="001C1D60" w:rsidP="001C1D60">
      <w:pPr>
        <w:ind w:firstLine="567"/>
        <w:jc w:val="both"/>
        <w:rPr>
          <w:rFonts w:ascii="Times New Roman" w:hAnsi="Times New Roman" w:cs="Times New Roman"/>
          <w:sz w:val="24"/>
          <w:szCs w:val="24"/>
          <w:lang w:eastAsia="zh-CN"/>
        </w:rPr>
      </w:pPr>
      <w:r w:rsidRPr="001C1D60">
        <w:rPr>
          <w:rFonts w:ascii="Times New Roman" w:hAnsi="Times New Roman" w:cs="Times New Roman"/>
          <w:sz w:val="24"/>
          <w:szCs w:val="24"/>
          <w:lang w:eastAsia="zh-CN"/>
        </w:rPr>
        <w:t>С учетом вышеизложенного для повышения достоверности и корректности применения национального стандарта СТ РК планируется его с включением следующих дополнительных разделов:</w:t>
      </w:r>
    </w:p>
    <w:p w14:paraId="7162ED32" w14:textId="77777777" w:rsidR="001C1D60" w:rsidRPr="005C5951" w:rsidRDefault="001C1D60" w:rsidP="005C5951">
      <w:pPr>
        <w:pStyle w:val="a4"/>
        <w:numPr>
          <w:ilvl w:val="0"/>
          <w:numId w:val="24"/>
        </w:numPr>
        <w:tabs>
          <w:tab w:val="left" w:pos="851"/>
        </w:tabs>
        <w:spacing w:after="0" w:line="240" w:lineRule="auto"/>
        <w:ind w:left="0" w:firstLine="567"/>
        <w:jc w:val="both"/>
        <w:rPr>
          <w:rFonts w:ascii="Times New Roman" w:hAnsi="Times New Roman"/>
          <w:sz w:val="24"/>
          <w:szCs w:val="24"/>
          <w:lang w:eastAsia="zh-CN"/>
        </w:rPr>
      </w:pPr>
      <w:r w:rsidRPr="005C5951">
        <w:rPr>
          <w:rFonts w:ascii="Times New Roman" w:hAnsi="Times New Roman"/>
          <w:sz w:val="24"/>
          <w:szCs w:val="24"/>
          <w:lang w:eastAsia="zh-CN"/>
        </w:rPr>
        <w:t>описание подготовки и стерилизации лабораторных принадлежностей;</w:t>
      </w:r>
    </w:p>
    <w:p w14:paraId="7B32824F" w14:textId="77777777" w:rsidR="001C1D60" w:rsidRPr="005C5951" w:rsidRDefault="001C1D60" w:rsidP="005C5951">
      <w:pPr>
        <w:pStyle w:val="a4"/>
        <w:numPr>
          <w:ilvl w:val="0"/>
          <w:numId w:val="24"/>
        </w:numPr>
        <w:tabs>
          <w:tab w:val="left" w:pos="851"/>
        </w:tabs>
        <w:spacing w:after="0" w:line="240" w:lineRule="auto"/>
        <w:ind w:left="0" w:firstLine="567"/>
        <w:jc w:val="both"/>
        <w:rPr>
          <w:rFonts w:ascii="Times New Roman" w:hAnsi="Times New Roman"/>
          <w:sz w:val="24"/>
          <w:szCs w:val="24"/>
          <w:lang w:eastAsia="zh-CN"/>
        </w:rPr>
      </w:pPr>
      <w:r w:rsidRPr="005C5951">
        <w:rPr>
          <w:rFonts w:ascii="Times New Roman" w:hAnsi="Times New Roman"/>
          <w:sz w:val="24"/>
          <w:szCs w:val="24"/>
          <w:lang w:eastAsia="zh-CN"/>
        </w:rPr>
        <w:t>составы и методы приготовления питательных сред;</w:t>
      </w:r>
    </w:p>
    <w:p w14:paraId="5BBE074F" w14:textId="77777777" w:rsidR="001C1D60" w:rsidRPr="005C5951" w:rsidRDefault="001C1D60" w:rsidP="005C5951">
      <w:pPr>
        <w:pStyle w:val="a4"/>
        <w:numPr>
          <w:ilvl w:val="0"/>
          <w:numId w:val="24"/>
        </w:numPr>
        <w:tabs>
          <w:tab w:val="left" w:pos="851"/>
        </w:tabs>
        <w:spacing w:after="0" w:line="240" w:lineRule="auto"/>
        <w:ind w:left="0" w:firstLine="567"/>
        <w:jc w:val="both"/>
        <w:rPr>
          <w:rFonts w:ascii="Times New Roman" w:hAnsi="Times New Roman"/>
          <w:sz w:val="24"/>
          <w:szCs w:val="24"/>
          <w:lang w:eastAsia="zh-CN"/>
        </w:rPr>
      </w:pPr>
      <w:r w:rsidRPr="005C5951">
        <w:rPr>
          <w:rFonts w:ascii="Times New Roman" w:hAnsi="Times New Roman"/>
          <w:sz w:val="24"/>
          <w:szCs w:val="24"/>
          <w:lang w:eastAsia="zh-CN"/>
        </w:rPr>
        <w:t>требования к созданию и поддержанию анаэробных условий, включая методы удаления растворённого кислорода при подготовке и розливе питательных сред, что является критически важным для анаэробных бактерий;</w:t>
      </w:r>
    </w:p>
    <w:p w14:paraId="242B5038" w14:textId="77777777" w:rsidR="001C1D60" w:rsidRPr="005C5951" w:rsidRDefault="001C1D60" w:rsidP="005C5951">
      <w:pPr>
        <w:pStyle w:val="a4"/>
        <w:numPr>
          <w:ilvl w:val="0"/>
          <w:numId w:val="24"/>
        </w:numPr>
        <w:tabs>
          <w:tab w:val="left" w:pos="851"/>
        </w:tabs>
        <w:spacing w:after="0" w:line="240" w:lineRule="auto"/>
        <w:ind w:left="0" w:firstLine="567"/>
        <w:jc w:val="both"/>
        <w:rPr>
          <w:rFonts w:ascii="Times New Roman" w:hAnsi="Times New Roman"/>
          <w:sz w:val="24"/>
          <w:szCs w:val="24"/>
          <w:lang w:eastAsia="zh-CN"/>
        </w:rPr>
      </w:pPr>
      <w:r w:rsidRPr="005C5951">
        <w:rPr>
          <w:rFonts w:ascii="Times New Roman" w:hAnsi="Times New Roman"/>
          <w:sz w:val="24"/>
          <w:szCs w:val="24"/>
          <w:lang w:eastAsia="zh-CN"/>
        </w:rPr>
        <w:t>описание техники проведения микробиологических исследований, включая этапы посева, экспозиции и культивирования;</w:t>
      </w:r>
    </w:p>
    <w:p w14:paraId="2CB14B1D" w14:textId="77777777" w:rsidR="001C1D60" w:rsidRPr="005C5951" w:rsidRDefault="001C1D60" w:rsidP="005C5951">
      <w:pPr>
        <w:pStyle w:val="a4"/>
        <w:numPr>
          <w:ilvl w:val="0"/>
          <w:numId w:val="24"/>
        </w:numPr>
        <w:tabs>
          <w:tab w:val="left" w:pos="851"/>
        </w:tabs>
        <w:spacing w:after="0" w:line="240" w:lineRule="auto"/>
        <w:ind w:left="0" w:firstLine="567"/>
        <w:jc w:val="both"/>
        <w:rPr>
          <w:rFonts w:ascii="Times New Roman" w:hAnsi="Times New Roman"/>
          <w:sz w:val="24"/>
          <w:szCs w:val="24"/>
          <w:lang w:eastAsia="zh-CN"/>
        </w:rPr>
      </w:pPr>
      <w:r w:rsidRPr="005C5951">
        <w:rPr>
          <w:rFonts w:ascii="Times New Roman" w:hAnsi="Times New Roman"/>
          <w:sz w:val="24"/>
          <w:szCs w:val="24"/>
          <w:lang w:eastAsia="zh-CN"/>
        </w:rPr>
        <w:t xml:space="preserve">выращивание накопительной культуры бактерий для получения высокой концентрации клеток с последующим подсчетом их численности методом </w:t>
      </w:r>
      <w:proofErr w:type="spellStart"/>
      <w:r w:rsidRPr="005C5951">
        <w:rPr>
          <w:rFonts w:ascii="Times New Roman" w:hAnsi="Times New Roman"/>
          <w:sz w:val="24"/>
          <w:szCs w:val="24"/>
          <w:lang w:eastAsia="zh-CN"/>
        </w:rPr>
        <w:t>микроскопирования</w:t>
      </w:r>
      <w:proofErr w:type="spellEnd"/>
      <w:r w:rsidRPr="005C5951">
        <w:rPr>
          <w:rFonts w:ascii="Times New Roman" w:hAnsi="Times New Roman"/>
          <w:sz w:val="24"/>
          <w:szCs w:val="24"/>
          <w:lang w:eastAsia="zh-CN"/>
        </w:rPr>
        <w:t>;</w:t>
      </w:r>
    </w:p>
    <w:p w14:paraId="289B580D" w14:textId="77777777" w:rsidR="001C1D60" w:rsidRPr="005C5951" w:rsidRDefault="001C1D60" w:rsidP="005C5951">
      <w:pPr>
        <w:pStyle w:val="a4"/>
        <w:numPr>
          <w:ilvl w:val="0"/>
          <w:numId w:val="24"/>
        </w:numPr>
        <w:tabs>
          <w:tab w:val="left" w:pos="851"/>
        </w:tabs>
        <w:spacing w:after="0" w:line="240" w:lineRule="auto"/>
        <w:ind w:left="0" w:firstLine="567"/>
        <w:jc w:val="both"/>
        <w:rPr>
          <w:rFonts w:ascii="Times New Roman" w:hAnsi="Times New Roman"/>
          <w:sz w:val="24"/>
          <w:szCs w:val="24"/>
          <w:lang w:eastAsia="zh-CN"/>
        </w:rPr>
      </w:pPr>
      <w:r w:rsidRPr="005C5951">
        <w:rPr>
          <w:rFonts w:ascii="Times New Roman" w:hAnsi="Times New Roman"/>
          <w:sz w:val="24"/>
          <w:szCs w:val="24"/>
          <w:lang w:eastAsia="zh-CN"/>
        </w:rPr>
        <w:t xml:space="preserve">расширение области исследований за счёт включения испытаний биоцида в отношении </w:t>
      </w:r>
      <w:proofErr w:type="spellStart"/>
      <w:r w:rsidRPr="005C5951">
        <w:rPr>
          <w:rFonts w:ascii="Times New Roman" w:hAnsi="Times New Roman"/>
          <w:sz w:val="24"/>
          <w:szCs w:val="24"/>
          <w:lang w:eastAsia="zh-CN"/>
        </w:rPr>
        <w:t>адгезированных</w:t>
      </w:r>
      <w:proofErr w:type="spellEnd"/>
      <w:r w:rsidRPr="005C5951">
        <w:rPr>
          <w:rFonts w:ascii="Times New Roman" w:hAnsi="Times New Roman"/>
          <w:sz w:val="24"/>
          <w:szCs w:val="24"/>
          <w:lang w:eastAsia="zh-CN"/>
        </w:rPr>
        <w:t xml:space="preserve"> бактерий, а также дополнительно двух видов </w:t>
      </w:r>
      <w:proofErr w:type="spellStart"/>
      <w:r w:rsidRPr="005C5951">
        <w:rPr>
          <w:rFonts w:ascii="Times New Roman" w:hAnsi="Times New Roman"/>
          <w:sz w:val="24"/>
          <w:szCs w:val="24"/>
          <w:lang w:eastAsia="zh-CN"/>
        </w:rPr>
        <w:t>сульфидогенных</w:t>
      </w:r>
      <w:proofErr w:type="spellEnd"/>
      <w:r w:rsidRPr="005C5951">
        <w:rPr>
          <w:rFonts w:ascii="Times New Roman" w:hAnsi="Times New Roman"/>
          <w:sz w:val="24"/>
          <w:szCs w:val="24"/>
          <w:lang w:eastAsia="zh-CN"/>
        </w:rPr>
        <w:t xml:space="preserve"> бактерий (</w:t>
      </w:r>
      <w:proofErr w:type="spellStart"/>
      <w:r w:rsidRPr="005C5951">
        <w:rPr>
          <w:rFonts w:ascii="Times New Roman" w:hAnsi="Times New Roman"/>
          <w:sz w:val="24"/>
          <w:szCs w:val="24"/>
          <w:lang w:eastAsia="zh-CN"/>
        </w:rPr>
        <w:t>тиосульфатвосстанавливающих</w:t>
      </w:r>
      <w:proofErr w:type="spellEnd"/>
      <w:r w:rsidRPr="005C5951">
        <w:rPr>
          <w:rFonts w:ascii="Times New Roman" w:hAnsi="Times New Roman"/>
          <w:sz w:val="24"/>
          <w:szCs w:val="24"/>
          <w:lang w:eastAsia="zh-CN"/>
        </w:rPr>
        <w:t xml:space="preserve"> и </w:t>
      </w:r>
      <w:proofErr w:type="spellStart"/>
      <w:r w:rsidRPr="005C5951">
        <w:rPr>
          <w:rFonts w:ascii="Times New Roman" w:hAnsi="Times New Roman"/>
          <w:sz w:val="24"/>
          <w:szCs w:val="24"/>
          <w:lang w:eastAsia="zh-CN"/>
        </w:rPr>
        <w:t>серовосстанавливающих</w:t>
      </w:r>
      <w:proofErr w:type="spellEnd"/>
      <w:r w:rsidRPr="005C5951">
        <w:rPr>
          <w:rFonts w:ascii="Times New Roman" w:hAnsi="Times New Roman"/>
          <w:sz w:val="24"/>
          <w:szCs w:val="24"/>
          <w:lang w:eastAsia="zh-CN"/>
        </w:rPr>
        <w:t xml:space="preserve">), </w:t>
      </w:r>
      <w:r w:rsidRPr="005C5951">
        <w:rPr>
          <w:rFonts w:ascii="Times New Roman" w:hAnsi="Times New Roman"/>
          <w:sz w:val="24"/>
          <w:szCs w:val="24"/>
          <w:lang w:eastAsia="zh-CN"/>
        </w:rPr>
        <w:lastRenderedPageBreak/>
        <w:t>выделяющих коррозионно-агрессивные газы и тем самым вносящих вклад в процесс коррозии.</w:t>
      </w:r>
    </w:p>
    <w:p w14:paraId="3C9ACE80" w14:textId="6CCA512F" w:rsidR="001C1D60" w:rsidRPr="001C1D60" w:rsidRDefault="001C1D60" w:rsidP="005C5951">
      <w:pPr>
        <w:ind w:firstLine="567"/>
        <w:jc w:val="both"/>
        <w:rPr>
          <w:rFonts w:ascii="Times New Roman" w:hAnsi="Times New Roman" w:cs="Times New Roman"/>
          <w:sz w:val="24"/>
          <w:szCs w:val="24"/>
          <w:lang w:eastAsia="zh-CN"/>
        </w:rPr>
      </w:pPr>
      <w:r w:rsidRPr="001C1D60">
        <w:rPr>
          <w:rFonts w:ascii="Times New Roman" w:hAnsi="Times New Roman" w:cs="Times New Roman"/>
          <w:sz w:val="24"/>
          <w:szCs w:val="24"/>
          <w:lang w:eastAsia="zh-CN"/>
        </w:rPr>
        <w:t xml:space="preserve">Планируемые изменения направлены на расширение области оценки эффективности биоцидов, в том числе на проведение испытаний биоцида в отношении численности бактерий, максимально приближенной к реальным условиям зрелых месторождений. Также предусматривается детальное дополнение методологии с целью повышения качества получаемых результатов, обеспечения корректного подбора эффективного биоцида в отношении планктонных и </w:t>
      </w:r>
      <w:proofErr w:type="spellStart"/>
      <w:r w:rsidRPr="001C1D60">
        <w:rPr>
          <w:rFonts w:ascii="Times New Roman" w:hAnsi="Times New Roman" w:cs="Times New Roman"/>
          <w:sz w:val="24"/>
          <w:szCs w:val="24"/>
          <w:lang w:eastAsia="zh-CN"/>
        </w:rPr>
        <w:t>адгезированных</w:t>
      </w:r>
      <w:proofErr w:type="spellEnd"/>
      <w:r w:rsidRPr="001C1D60">
        <w:rPr>
          <w:rFonts w:ascii="Times New Roman" w:hAnsi="Times New Roman" w:cs="Times New Roman"/>
          <w:sz w:val="24"/>
          <w:szCs w:val="24"/>
          <w:lang w:eastAsia="zh-CN"/>
        </w:rPr>
        <w:t xml:space="preserve"> бактерий и определения его оптимально-эффективных концентраций. Включение исследований дополнительных бактерий, участвующих в процессах коррозии, позволит учитывать все факторы, влияющие на её образование.</w:t>
      </w:r>
    </w:p>
    <w:p w14:paraId="3FFEE2E3" w14:textId="77777777" w:rsidR="00A4787B" w:rsidRDefault="00A4787B" w:rsidP="008862FD">
      <w:pPr>
        <w:jc w:val="both"/>
        <w:rPr>
          <w:rFonts w:ascii="Times New Roman" w:hAnsi="Times New Roman" w:cs="Times New Roman"/>
          <w:sz w:val="24"/>
          <w:szCs w:val="24"/>
          <w:lang w:eastAsia="zh-CN"/>
        </w:rPr>
      </w:pPr>
    </w:p>
    <w:p w14:paraId="73CABBF1" w14:textId="77777777" w:rsidR="00736084" w:rsidRPr="007E45D3" w:rsidRDefault="00736084" w:rsidP="00457901">
      <w:pPr>
        <w:widowControl/>
        <w:autoSpaceDE/>
        <w:autoSpaceDN/>
        <w:adjustRightInd/>
        <w:ind w:firstLine="567"/>
        <w:jc w:val="both"/>
        <w:rPr>
          <w:rFonts w:ascii="Times New Roman" w:hAnsi="Times New Roman" w:cs="Times New Roman"/>
          <w:b/>
          <w:sz w:val="24"/>
          <w:szCs w:val="24"/>
        </w:rPr>
      </w:pPr>
      <w:bookmarkStart w:id="1" w:name="_Hlk148108473"/>
      <w:bookmarkStart w:id="2" w:name="_Hlk149333647"/>
      <w:r w:rsidRPr="007E45D3">
        <w:rPr>
          <w:rFonts w:ascii="Times New Roman" w:hAnsi="Times New Roman" w:cs="Times New Roman"/>
          <w:b/>
          <w:sz w:val="24"/>
          <w:szCs w:val="24"/>
        </w:rPr>
        <w:t xml:space="preserve">2 Основание для разработки </w:t>
      </w:r>
      <w:bookmarkStart w:id="3" w:name="_Hlk149218824"/>
      <w:r>
        <w:rPr>
          <w:rFonts w:ascii="Times New Roman" w:hAnsi="Times New Roman" w:cs="Times New Roman"/>
          <w:b/>
          <w:sz w:val="24"/>
          <w:szCs w:val="24"/>
        </w:rPr>
        <w:t>документа по стандартизации</w:t>
      </w:r>
      <w:r w:rsidRPr="007E45D3">
        <w:rPr>
          <w:rFonts w:ascii="Times New Roman" w:hAnsi="Times New Roman" w:cs="Times New Roman"/>
          <w:b/>
          <w:sz w:val="24"/>
          <w:szCs w:val="24"/>
        </w:rPr>
        <w:t xml:space="preserve"> </w:t>
      </w:r>
      <w:bookmarkEnd w:id="3"/>
      <w:r w:rsidRPr="007E45D3">
        <w:rPr>
          <w:rFonts w:ascii="Times New Roman" w:hAnsi="Times New Roman" w:cs="Times New Roman"/>
          <w:b/>
          <w:sz w:val="24"/>
          <w:szCs w:val="24"/>
        </w:rPr>
        <w:t>с указанием соответствующего задания</w:t>
      </w:r>
    </w:p>
    <w:bookmarkEnd w:id="1"/>
    <w:p w14:paraId="4398F7A0" w14:textId="77777777" w:rsidR="00736084" w:rsidRPr="00D44AC5" w:rsidRDefault="00736084" w:rsidP="00457901">
      <w:pPr>
        <w:widowControl/>
        <w:autoSpaceDE/>
        <w:adjustRightInd/>
        <w:ind w:firstLine="567"/>
        <w:jc w:val="both"/>
        <w:rPr>
          <w:rFonts w:ascii="Times New Roman" w:hAnsi="Times New Roman" w:cs="Times New Roman"/>
          <w:b/>
          <w:sz w:val="24"/>
          <w:szCs w:val="24"/>
        </w:rPr>
      </w:pPr>
    </w:p>
    <w:p w14:paraId="5E607E54" w14:textId="6A3ED98E" w:rsidR="00736084" w:rsidRPr="00D4260D" w:rsidRDefault="003307DD" w:rsidP="00457901">
      <w:pPr>
        <w:ind w:firstLine="567"/>
        <w:jc w:val="both"/>
        <w:rPr>
          <w:rFonts w:ascii="Times New Roman" w:hAnsi="Times New Roman" w:cs="Times New Roman"/>
          <w:sz w:val="24"/>
          <w:szCs w:val="24"/>
          <w:lang w:eastAsia="zh-CN"/>
        </w:rPr>
      </w:pPr>
      <w:bookmarkStart w:id="4" w:name="_Hlk149336243"/>
      <w:r>
        <w:rPr>
          <w:rFonts w:ascii="Times New Roman" w:hAnsi="Times New Roman" w:cs="Times New Roman"/>
          <w:sz w:val="24"/>
          <w:szCs w:val="24"/>
          <w:lang w:eastAsia="zh-CN"/>
        </w:rPr>
        <w:t>Инициативная разработка.</w:t>
      </w:r>
      <w:r w:rsidR="00A4787B">
        <w:rPr>
          <w:rFonts w:ascii="Times New Roman" w:hAnsi="Times New Roman" w:cs="Times New Roman"/>
          <w:sz w:val="24"/>
          <w:szCs w:val="24"/>
          <w:lang w:eastAsia="zh-CN"/>
        </w:rPr>
        <w:t xml:space="preserve"> Заявителем документа по стандартизации является </w:t>
      </w:r>
      <w:r w:rsidR="00DD2DA1">
        <w:rPr>
          <w:rFonts w:ascii="Times New Roman" w:hAnsi="Times New Roman" w:cs="Times New Roman"/>
          <w:sz w:val="24"/>
          <w:szCs w:val="24"/>
          <w:lang w:eastAsia="zh-CN"/>
        </w:rPr>
        <w:t xml:space="preserve">                   ТОО</w:t>
      </w:r>
      <w:r w:rsidR="00DD2DA1" w:rsidRPr="00DD2DA1">
        <w:rPr>
          <w:rFonts w:ascii="Times New Roman" w:hAnsi="Times New Roman" w:cs="Times New Roman"/>
          <w:sz w:val="24"/>
          <w:szCs w:val="24"/>
          <w:lang w:eastAsia="zh-CN"/>
        </w:rPr>
        <w:t xml:space="preserve"> «КМГ Инжиниринг» «</w:t>
      </w:r>
      <w:proofErr w:type="spellStart"/>
      <w:r w:rsidR="00DD2DA1" w:rsidRPr="00DD2DA1">
        <w:rPr>
          <w:rFonts w:ascii="Times New Roman" w:hAnsi="Times New Roman" w:cs="Times New Roman"/>
          <w:sz w:val="24"/>
          <w:szCs w:val="24"/>
          <w:lang w:eastAsia="zh-CN"/>
        </w:rPr>
        <w:t>КазНИПИмунайгаз</w:t>
      </w:r>
      <w:proofErr w:type="spellEnd"/>
      <w:r w:rsidR="00DD2DA1" w:rsidRPr="00DD2DA1">
        <w:rPr>
          <w:rFonts w:ascii="Times New Roman" w:hAnsi="Times New Roman" w:cs="Times New Roman"/>
          <w:sz w:val="24"/>
          <w:szCs w:val="24"/>
          <w:lang w:eastAsia="zh-CN"/>
        </w:rPr>
        <w:t>»</w:t>
      </w:r>
      <w:r w:rsidR="00AD0B01">
        <w:rPr>
          <w:rFonts w:ascii="Times New Roman" w:hAnsi="Times New Roman" w:cs="Times New Roman"/>
          <w:sz w:val="24"/>
          <w:szCs w:val="24"/>
          <w:lang w:eastAsia="zh-CN"/>
        </w:rPr>
        <w:t>.</w:t>
      </w:r>
    </w:p>
    <w:bookmarkEnd w:id="2"/>
    <w:bookmarkEnd w:id="4"/>
    <w:p w14:paraId="2594AEAB" w14:textId="77777777" w:rsidR="00CD0EAE" w:rsidRPr="00132982" w:rsidRDefault="00CD0EAE" w:rsidP="00457901">
      <w:pPr>
        <w:ind w:firstLine="567"/>
        <w:jc w:val="both"/>
        <w:rPr>
          <w:rFonts w:ascii="Times New Roman" w:hAnsi="Times New Roman" w:cs="Times New Roman"/>
          <w:sz w:val="24"/>
          <w:szCs w:val="24"/>
          <w:lang w:eastAsia="zh-CN"/>
        </w:rPr>
      </w:pPr>
    </w:p>
    <w:p w14:paraId="6EE3DA9F" w14:textId="77777777" w:rsidR="00FA2282" w:rsidRPr="00D44AC5" w:rsidRDefault="00FA2282" w:rsidP="00457901">
      <w:pPr>
        <w:widowControl/>
        <w:autoSpaceDE/>
        <w:adjustRightInd/>
        <w:ind w:firstLine="567"/>
        <w:jc w:val="both"/>
        <w:rPr>
          <w:rFonts w:ascii="Times New Roman" w:hAnsi="Times New Roman" w:cs="Times New Roman"/>
          <w:b/>
          <w:sz w:val="24"/>
          <w:szCs w:val="24"/>
        </w:rPr>
      </w:pPr>
      <w:r w:rsidRPr="00D44AC5">
        <w:rPr>
          <w:rFonts w:ascii="Times New Roman" w:hAnsi="Times New Roman" w:cs="Times New Roman"/>
          <w:b/>
          <w:sz w:val="24"/>
          <w:szCs w:val="24"/>
        </w:rPr>
        <w:t>3 Характеристика объекта стандартизации</w:t>
      </w:r>
    </w:p>
    <w:p w14:paraId="364702D1" w14:textId="77777777" w:rsidR="00FA2282" w:rsidRPr="00D44AC5" w:rsidRDefault="00FA2282" w:rsidP="00457901">
      <w:pPr>
        <w:ind w:firstLine="567"/>
        <w:jc w:val="both"/>
        <w:rPr>
          <w:rFonts w:ascii="Times New Roman" w:hAnsi="Times New Roman" w:cs="Times New Roman"/>
          <w:sz w:val="24"/>
          <w:szCs w:val="24"/>
          <w:lang w:eastAsia="zh-CN"/>
        </w:rPr>
      </w:pPr>
    </w:p>
    <w:p w14:paraId="2BC58F39" w14:textId="59ADF734" w:rsidR="004B04AF" w:rsidRPr="004B04AF" w:rsidRDefault="004B04AF" w:rsidP="00457901">
      <w:pPr>
        <w:ind w:firstLine="567"/>
        <w:jc w:val="both"/>
        <w:rPr>
          <w:rFonts w:ascii="Times New Roman" w:hAnsi="Times New Roman" w:cs="Times New Roman"/>
          <w:sz w:val="24"/>
          <w:szCs w:val="24"/>
          <w:lang w:eastAsia="zh-CN"/>
        </w:rPr>
      </w:pPr>
      <w:r w:rsidRPr="004B04AF">
        <w:rPr>
          <w:rFonts w:ascii="Times New Roman" w:hAnsi="Times New Roman" w:cs="Times New Roman"/>
          <w:sz w:val="24"/>
          <w:szCs w:val="24"/>
          <w:lang w:eastAsia="zh-CN"/>
        </w:rPr>
        <w:t>Объектом стандартизации явля</w:t>
      </w:r>
      <w:r w:rsidR="00AD0B01">
        <w:rPr>
          <w:rFonts w:ascii="Times New Roman" w:hAnsi="Times New Roman" w:cs="Times New Roman"/>
          <w:sz w:val="24"/>
          <w:szCs w:val="24"/>
          <w:lang w:eastAsia="zh-CN"/>
        </w:rPr>
        <w:t>е</w:t>
      </w:r>
      <w:r w:rsidRPr="004B04AF">
        <w:rPr>
          <w:rFonts w:ascii="Times New Roman" w:hAnsi="Times New Roman" w:cs="Times New Roman"/>
          <w:sz w:val="24"/>
          <w:szCs w:val="24"/>
          <w:lang w:eastAsia="zh-CN"/>
        </w:rPr>
        <w:t xml:space="preserve">тся </w:t>
      </w:r>
      <w:r w:rsidR="00DD2DA1" w:rsidRPr="00DD2DA1">
        <w:rPr>
          <w:rFonts w:ascii="Times New Roman" w:hAnsi="Times New Roman" w:cs="Times New Roman"/>
          <w:sz w:val="24"/>
          <w:szCs w:val="24"/>
          <w:lang w:eastAsia="zh-CN"/>
        </w:rPr>
        <w:t>биоцид в нефтегазовой промышленности</w:t>
      </w:r>
      <w:r w:rsidR="00AD0B01">
        <w:rPr>
          <w:rFonts w:ascii="Times New Roman" w:hAnsi="Times New Roman" w:cs="Times New Roman"/>
          <w:sz w:val="24"/>
          <w:szCs w:val="24"/>
          <w:lang w:eastAsia="zh-CN"/>
        </w:rPr>
        <w:t xml:space="preserve">. </w:t>
      </w:r>
    </w:p>
    <w:p w14:paraId="753FDE78" w14:textId="700C2F58" w:rsidR="002964E7" w:rsidRDefault="003307DD" w:rsidP="00457901">
      <w:pPr>
        <w:ind w:firstLine="567"/>
        <w:jc w:val="both"/>
        <w:rPr>
          <w:rFonts w:ascii="Times New Roman" w:hAnsi="Times New Roman" w:cs="Times New Roman"/>
          <w:sz w:val="24"/>
          <w:szCs w:val="24"/>
          <w:lang w:eastAsia="zh-CN"/>
        </w:rPr>
      </w:pPr>
      <w:r>
        <w:rPr>
          <w:rFonts w:ascii="Times New Roman" w:hAnsi="Times New Roman" w:cs="Times New Roman"/>
          <w:sz w:val="24"/>
          <w:szCs w:val="24"/>
          <w:lang w:eastAsia="zh-CN"/>
        </w:rPr>
        <w:t>Субъектом стандартизации явля</w:t>
      </w:r>
      <w:r w:rsidR="00DD2DA1">
        <w:rPr>
          <w:rFonts w:ascii="Times New Roman" w:hAnsi="Times New Roman" w:cs="Times New Roman"/>
          <w:sz w:val="24"/>
          <w:szCs w:val="24"/>
          <w:lang w:eastAsia="zh-CN"/>
        </w:rPr>
        <w:t>ется</w:t>
      </w:r>
      <w:r>
        <w:rPr>
          <w:rFonts w:ascii="Times New Roman" w:hAnsi="Times New Roman" w:cs="Times New Roman"/>
          <w:sz w:val="24"/>
          <w:szCs w:val="24"/>
          <w:lang w:eastAsia="zh-CN"/>
        </w:rPr>
        <w:t xml:space="preserve"> </w:t>
      </w:r>
      <w:r w:rsidR="00DD2DA1" w:rsidRPr="00DD2DA1">
        <w:rPr>
          <w:rFonts w:ascii="Times New Roman" w:hAnsi="Times New Roman" w:cs="Times New Roman"/>
          <w:sz w:val="24"/>
          <w:szCs w:val="24"/>
          <w:lang w:eastAsia="zh-CN"/>
        </w:rPr>
        <w:t>определения эффективности использования биоцидов в нефтегазовой промышленности</w:t>
      </w:r>
      <w:r w:rsidRPr="003307DD">
        <w:rPr>
          <w:rFonts w:ascii="Times New Roman" w:hAnsi="Times New Roman" w:cs="Times New Roman"/>
          <w:sz w:val="24"/>
          <w:szCs w:val="24"/>
          <w:lang w:eastAsia="zh-CN"/>
        </w:rPr>
        <w:t xml:space="preserve">.  </w:t>
      </w:r>
    </w:p>
    <w:p w14:paraId="36E62DF5" w14:textId="77777777" w:rsidR="00996A4D" w:rsidRPr="004B04AF" w:rsidRDefault="00996A4D" w:rsidP="00457901">
      <w:pPr>
        <w:ind w:firstLine="567"/>
        <w:jc w:val="both"/>
        <w:rPr>
          <w:rFonts w:ascii="Times New Roman" w:hAnsi="Times New Roman" w:cs="Times New Roman"/>
          <w:sz w:val="24"/>
          <w:szCs w:val="24"/>
          <w:lang w:eastAsia="zh-CN"/>
        </w:rPr>
      </w:pPr>
    </w:p>
    <w:p w14:paraId="4A6C11E4" w14:textId="561A1BD1" w:rsidR="00D44AC5" w:rsidRPr="00D44AC5" w:rsidRDefault="00D44AC5" w:rsidP="00457901">
      <w:pPr>
        <w:ind w:firstLine="567"/>
        <w:jc w:val="both"/>
        <w:rPr>
          <w:rFonts w:ascii="Times New Roman" w:hAnsi="Times New Roman" w:cs="Times New Roman"/>
          <w:b/>
          <w:sz w:val="24"/>
          <w:szCs w:val="24"/>
        </w:rPr>
      </w:pPr>
      <w:r w:rsidRPr="00D44AC5">
        <w:rPr>
          <w:rFonts w:ascii="Times New Roman" w:hAnsi="Times New Roman" w:cs="Times New Roman"/>
          <w:b/>
          <w:sz w:val="24"/>
          <w:szCs w:val="24"/>
        </w:rPr>
        <w:t>4 Сведения о взаимосвязи проекта стандарта с техническими регламентами и документами по стандартизации</w:t>
      </w:r>
    </w:p>
    <w:p w14:paraId="65F497C7" w14:textId="77777777" w:rsidR="00D44AC5" w:rsidRPr="00D44AC5" w:rsidRDefault="00D44AC5" w:rsidP="00457901">
      <w:pPr>
        <w:widowControl/>
        <w:autoSpaceDE/>
        <w:adjustRightInd/>
        <w:ind w:firstLine="567"/>
        <w:jc w:val="both"/>
        <w:rPr>
          <w:rFonts w:ascii="Times New Roman" w:hAnsi="Times New Roman" w:cs="Times New Roman"/>
          <w:b/>
          <w:color w:val="000000"/>
          <w:sz w:val="24"/>
          <w:szCs w:val="24"/>
        </w:rPr>
      </w:pPr>
    </w:p>
    <w:p w14:paraId="4993A36F" w14:textId="77777777" w:rsidR="00736084" w:rsidRDefault="00736084" w:rsidP="00AD0B01">
      <w:pPr>
        <w:ind w:firstLine="567"/>
        <w:jc w:val="both"/>
        <w:rPr>
          <w:rFonts w:ascii="Times New Roman" w:hAnsi="Times New Roman" w:cs="Times New Roman"/>
          <w:sz w:val="24"/>
          <w:szCs w:val="24"/>
          <w:lang w:eastAsia="zh-CN"/>
        </w:rPr>
      </w:pPr>
      <w:r w:rsidRPr="00701E6F">
        <w:rPr>
          <w:rFonts w:ascii="Times New Roman" w:hAnsi="Times New Roman" w:cs="Times New Roman"/>
          <w:sz w:val="24"/>
          <w:szCs w:val="24"/>
          <w:lang w:eastAsia="zh-CN"/>
        </w:rPr>
        <w:t>Проект документа по стандартизации взаимосвязан со следующими документами:</w:t>
      </w:r>
    </w:p>
    <w:p w14:paraId="1310A982" w14:textId="77777777" w:rsidR="00A4787B" w:rsidRPr="00AD0B01" w:rsidRDefault="00A4787B" w:rsidP="00FA7335">
      <w:pPr>
        <w:tabs>
          <w:tab w:val="left" w:pos="851"/>
        </w:tabs>
        <w:suppressAutoHyphens/>
        <w:jc w:val="both"/>
        <w:rPr>
          <w:rFonts w:ascii="Times New Roman" w:hAnsi="Times New Roman"/>
          <w:b/>
          <w:sz w:val="24"/>
          <w:szCs w:val="24"/>
          <w:lang w:val="kk-KZ"/>
        </w:rPr>
      </w:pPr>
    </w:p>
    <w:p w14:paraId="5D1A2B06" w14:textId="77777777" w:rsidR="00736084" w:rsidRPr="00976EBD" w:rsidRDefault="00736084" w:rsidP="00457901">
      <w:pPr>
        <w:ind w:firstLine="567"/>
        <w:jc w:val="both"/>
        <w:rPr>
          <w:rFonts w:ascii="Times New Roman" w:hAnsi="Times New Roman"/>
          <w:b/>
          <w:sz w:val="24"/>
          <w:szCs w:val="24"/>
        </w:rPr>
      </w:pPr>
      <w:bookmarkStart w:id="5" w:name="_Hlk149238754"/>
      <w:r w:rsidRPr="00976EBD">
        <w:rPr>
          <w:rFonts w:ascii="Times New Roman" w:hAnsi="Times New Roman"/>
          <w:b/>
          <w:sz w:val="24"/>
          <w:szCs w:val="24"/>
        </w:rPr>
        <w:t>5 Предполагаемые пользователи проекта документа по стандартизации</w:t>
      </w:r>
    </w:p>
    <w:p w14:paraId="4FF17C17" w14:textId="77777777" w:rsidR="00736084" w:rsidRDefault="00736084" w:rsidP="00457901">
      <w:pPr>
        <w:ind w:firstLine="567"/>
        <w:jc w:val="both"/>
        <w:rPr>
          <w:rFonts w:ascii="Times New Roman" w:hAnsi="Times New Roman" w:cs="Times New Roman"/>
          <w:sz w:val="24"/>
          <w:szCs w:val="24"/>
          <w:lang w:eastAsia="zh-CN"/>
        </w:rPr>
      </w:pPr>
    </w:p>
    <w:p w14:paraId="1385B2EA" w14:textId="5CD6C5D7" w:rsidR="00113CC5" w:rsidRPr="00F70B56" w:rsidRDefault="00113CC5" w:rsidP="00457901">
      <w:pPr>
        <w:ind w:firstLine="567"/>
        <w:jc w:val="both"/>
        <w:rPr>
          <w:rFonts w:ascii="Times New Roman" w:hAnsi="Times New Roman" w:cs="Times New Roman"/>
          <w:sz w:val="24"/>
          <w:szCs w:val="24"/>
          <w:lang w:eastAsia="zh-CN"/>
        </w:rPr>
      </w:pPr>
      <w:r w:rsidRPr="00F70B56">
        <w:rPr>
          <w:rFonts w:ascii="Times New Roman" w:hAnsi="Times New Roman" w:cs="Times New Roman"/>
          <w:sz w:val="24"/>
          <w:szCs w:val="24"/>
          <w:lang w:eastAsia="zh-CN"/>
        </w:rPr>
        <w:t xml:space="preserve">Заинтересованные в разработке </w:t>
      </w:r>
      <w:r>
        <w:rPr>
          <w:rFonts w:ascii="Times New Roman" w:hAnsi="Times New Roman" w:cs="Times New Roman"/>
          <w:sz w:val="24"/>
          <w:szCs w:val="24"/>
          <w:lang w:eastAsia="zh-CN"/>
        </w:rPr>
        <w:t>проекта</w:t>
      </w:r>
      <w:r w:rsidRPr="00F70B56">
        <w:rPr>
          <w:rFonts w:ascii="Times New Roman" w:hAnsi="Times New Roman" w:cs="Times New Roman"/>
          <w:sz w:val="24"/>
          <w:szCs w:val="24"/>
          <w:lang w:eastAsia="zh-CN"/>
        </w:rPr>
        <w:t xml:space="preserve"> документа по стандартизации государственные органы,</w:t>
      </w:r>
      <w:r w:rsidR="007A4E3D">
        <w:rPr>
          <w:rFonts w:ascii="Times New Roman" w:hAnsi="Times New Roman" w:cs="Times New Roman"/>
          <w:sz w:val="24"/>
          <w:szCs w:val="24"/>
          <w:lang w:eastAsia="zh-CN"/>
        </w:rPr>
        <w:t xml:space="preserve"> </w:t>
      </w:r>
      <w:r w:rsidR="007A4E3D" w:rsidRPr="007A4E3D">
        <w:rPr>
          <w:rFonts w:ascii="Times New Roman" w:hAnsi="Times New Roman" w:cs="Times New Roman"/>
          <w:sz w:val="24"/>
          <w:szCs w:val="24"/>
          <w:lang w:eastAsia="zh-CN"/>
        </w:rPr>
        <w:t>испытательные лаборатории и ОПС с соответствующими областями деятельности</w:t>
      </w:r>
      <w:r w:rsidR="007A4E3D">
        <w:rPr>
          <w:rFonts w:ascii="Times New Roman" w:hAnsi="Times New Roman" w:cs="Times New Roman"/>
          <w:sz w:val="24"/>
          <w:szCs w:val="24"/>
          <w:lang w:eastAsia="zh-CN"/>
        </w:rPr>
        <w:t>.</w:t>
      </w:r>
    </w:p>
    <w:p w14:paraId="6DF25660" w14:textId="77777777" w:rsidR="00736084" w:rsidRPr="00F70B56" w:rsidRDefault="00736084" w:rsidP="00457901">
      <w:pPr>
        <w:tabs>
          <w:tab w:val="left" w:pos="709"/>
          <w:tab w:val="left" w:pos="851"/>
        </w:tabs>
        <w:ind w:firstLine="567"/>
        <w:jc w:val="both"/>
        <w:rPr>
          <w:rFonts w:ascii="Times New Roman" w:hAnsi="Times New Roman" w:cs="Times New Roman"/>
          <w:sz w:val="24"/>
          <w:szCs w:val="24"/>
          <w:lang w:eastAsia="zh-CN"/>
        </w:rPr>
      </w:pPr>
    </w:p>
    <w:p w14:paraId="68872FE5" w14:textId="77777777" w:rsidR="00736084" w:rsidRPr="007E45D3" w:rsidRDefault="00736084" w:rsidP="00457901">
      <w:pPr>
        <w:widowControl/>
        <w:autoSpaceDE/>
        <w:autoSpaceDN/>
        <w:adjustRightInd/>
        <w:ind w:firstLine="567"/>
        <w:jc w:val="both"/>
        <w:rPr>
          <w:rFonts w:ascii="Times New Roman" w:hAnsi="Times New Roman" w:cs="Times New Roman"/>
          <w:b/>
          <w:sz w:val="24"/>
          <w:szCs w:val="24"/>
        </w:rPr>
      </w:pPr>
      <w:bookmarkStart w:id="6" w:name="_Hlk149144696"/>
      <w:bookmarkStart w:id="7" w:name="_Hlk149144792"/>
      <w:r w:rsidRPr="007E45D3">
        <w:rPr>
          <w:rFonts w:ascii="Times New Roman" w:hAnsi="Times New Roman" w:cs="Times New Roman"/>
          <w:b/>
          <w:sz w:val="24"/>
          <w:szCs w:val="24"/>
        </w:rPr>
        <w:t xml:space="preserve">6 Сведения о рассылке проекта </w:t>
      </w:r>
      <w:r>
        <w:rPr>
          <w:rFonts w:ascii="Times New Roman" w:hAnsi="Times New Roman" w:cs="Times New Roman"/>
          <w:b/>
          <w:sz w:val="24"/>
          <w:szCs w:val="24"/>
        </w:rPr>
        <w:t>документа по стандартизации</w:t>
      </w:r>
      <w:r w:rsidRPr="007E45D3">
        <w:rPr>
          <w:rFonts w:ascii="Times New Roman" w:hAnsi="Times New Roman" w:cs="Times New Roman"/>
          <w:b/>
          <w:sz w:val="24"/>
          <w:szCs w:val="24"/>
        </w:rPr>
        <w:t xml:space="preserve"> на согласование</w:t>
      </w:r>
    </w:p>
    <w:p w14:paraId="25454A19" w14:textId="77777777" w:rsidR="00736084" w:rsidRPr="00976EBD" w:rsidRDefault="00736084" w:rsidP="00457901">
      <w:pPr>
        <w:ind w:firstLine="567"/>
        <w:jc w:val="both"/>
        <w:rPr>
          <w:rFonts w:ascii="Times New Roman" w:hAnsi="Times New Roman" w:cs="Times New Roman"/>
          <w:b/>
          <w:sz w:val="24"/>
          <w:szCs w:val="24"/>
          <w:lang w:eastAsia="zh-CN"/>
        </w:rPr>
      </w:pPr>
    </w:p>
    <w:p w14:paraId="21A5C29D" w14:textId="5CA64E99" w:rsidR="008212D1" w:rsidRPr="001C73D5" w:rsidRDefault="008212D1" w:rsidP="00457901">
      <w:pPr>
        <w:pStyle w:val="a4"/>
        <w:tabs>
          <w:tab w:val="left" w:pos="851"/>
        </w:tabs>
        <w:spacing w:after="0" w:line="240" w:lineRule="auto"/>
        <w:ind w:left="0" w:firstLine="567"/>
        <w:jc w:val="both"/>
        <w:rPr>
          <w:rFonts w:ascii="Times New Roman" w:hAnsi="Times New Roman"/>
          <w:sz w:val="24"/>
          <w:szCs w:val="24"/>
          <w:lang w:eastAsia="zh-CN"/>
        </w:rPr>
      </w:pPr>
      <w:bookmarkStart w:id="8" w:name="_Hlk149240940"/>
      <w:bookmarkEnd w:id="6"/>
      <w:bookmarkEnd w:id="7"/>
      <w:r w:rsidRPr="007E45D3">
        <w:rPr>
          <w:rFonts w:ascii="Times New Roman" w:hAnsi="Times New Roman"/>
          <w:sz w:val="24"/>
          <w:szCs w:val="24"/>
          <w:lang w:eastAsia="zh-CN"/>
        </w:rPr>
        <w:t xml:space="preserve">Проект </w:t>
      </w:r>
      <w:r w:rsidRPr="001C73D5">
        <w:rPr>
          <w:rFonts w:ascii="Times New Roman" w:hAnsi="Times New Roman"/>
          <w:sz w:val="24"/>
          <w:szCs w:val="24"/>
          <w:lang w:eastAsia="zh-CN"/>
        </w:rPr>
        <w:t xml:space="preserve">документа по стандартизации </w:t>
      </w:r>
      <w:r w:rsidRPr="007E45D3">
        <w:rPr>
          <w:rFonts w:ascii="Times New Roman" w:hAnsi="Times New Roman"/>
          <w:sz w:val="24"/>
          <w:szCs w:val="24"/>
          <w:lang w:eastAsia="zh-CN"/>
        </w:rPr>
        <w:t xml:space="preserve">направлен заинтересованным государственным органам, </w:t>
      </w:r>
      <w:proofErr w:type="spellStart"/>
      <w:r w:rsidRPr="001C73D5">
        <w:rPr>
          <w:rFonts w:ascii="Times New Roman" w:hAnsi="Times New Roman"/>
          <w:sz w:val="24"/>
          <w:szCs w:val="24"/>
          <w:lang w:eastAsia="zh-CN"/>
        </w:rPr>
        <w:t>Национальн</w:t>
      </w:r>
      <w:proofErr w:type="spellEnd"/>
      <w:r>
        <w:rPr>
          <w:rFonts w:ascii="Times New Roman" w:hAnsi="Times New Roman"/>
          <w:sz w:val="24"/>
          <w:szCs w:val="24"/>
          <w:lang w:val="kk-KZ" w:eastAsia="zh-CN"/>
        </w:rPr>
        <w:t>ой</w:t>
      </w:r>
      <w:r w:rsidRPr="001C73D5">
        <w:rPr>
          <w:rFonts w:ascii="Times New Roman" w:hAnsi="Times New Roman"/>
          <w:sz w:val="24"/>
          <w:szCs w:val="24"/>
          <w:lang w:eastAsia="zh-CN"/>
        </w:rPr>
        <w:t xml:space="preserve"> палат</w:t>
      </w:r>
      <w:r>
        <w:rPr>
          <w:rFonts w:ascii="Times New Roman" w:hAnsi="Times New Roman"/>
          <w:sz w:val="24"/>
          <w:szCs w:val="24"/>
          <w:lang w:val="kk-KZ" w:eastAsia="zh-CN"/>
        </w:rPr>
        <w:t>е</w:t>
      </w:r>
      <w:r w:rsidRPr="001C73D5">
        <w:rPr>
          <w:rFonts w:ascii="Times New Roman" w:hAnsi="Times New Roman"/>
          <w:sz w:val="24"/>
          <w:szCs w:val="24"/>
          <w:lang w:eastAsia="zh-CN"/>
        </w:rPr>
        <w:t xml:space="preserve"> предпринимателей Республики Казахстан «Атамекен», </w:t>
      </w:r>
      <w:r>
        <w:rPr>
          <w:rFonts w:ascii="Times New Roman" w:hAnsi="Times New Roman"/>
          <w:sz w:val="24"/>
          <w:szCs w:val="24"/>
          <w:lang w:val="kk-KZ" w:eastAsia="zh-CN"/>
        </w:rPr>
        <w:t>о</w:t>
      </w:r>
      <w:proofErr w:type="spellStart"/>
      <w:r w:rsidRPr="001C73D5">
        <w:rPr>
          <w:rFonts w:ascii="Times New Roman" w:hAnsi="Times New Roman"/>
          <w:sz w:val="24"/>
          <w:szCs w:val="24"/>
          <w:lang w:eastAsia="zh-CN"/>
        </w:rPr>
        <w:t>бщественны</w:t>
      </w:r>
      <w:proofErr w:type="spellEnd"/>
      <w:r>
        <w:rPr>
          <w:rFonts w:ascii="Times New Roman" w:hAnsi="Times New Roman"/>
          <w:sz w:val="24"/>
          <w:szCs w:val="24"/>
          <w:lang w:val="kk-KZ" w:eastAsia="zh-CN"/>
        </w:rPr>
        <w:t>м</w:t>
      </w:r>
      <w:r w:rsidRPr="001C73D5">
        <w:rPr>
          <w:rFonts w:ascii="Times New Roman" w:hAnsi="Times New Roman"/>
          <w:sz w:val="24"/>
          <w:szCs w:val="24"/>
          <w:lang w:eastAsia="zh-CN"/>
        </w:rPr>
        <w:t xml:space="preserve"> </w:t>
      </w:r>
      <w:proofErr w:type="spellStart"/>
      <w:r w:rsidRPr="001C73D5">
        <w:rPr>
          <w:rFonts w:ascii="Times New Roman" w:hAnsi="Times New Roman"/>
          <w:sz w:val="24"/>
          <w:szCs w:val="24"/>
          <w:lang w:eastAsia="zh-CN"/>
        </w:rPr>
        <w:t>организаци</w:t>
      </w:r>
      <w:proofErr w:type="spellEnd"/>
      <w:r>
        <w:rPr>
          <w:rFonts w:ascii="Times New Roman" w:hAnsi="Times New Roman"/>
          <w:sz w:val="24"/>
          <w:szCs w:val="24"/>
          <w:lang w:val="kk-KZ" w:eastAsia="zh-CN"/>
        </w:rPr>
        <w:t>ям</w:t>
      </w:r>
      <w:r w:rsidRPr="001C73D5">
        <w:rPr>
          <w:rFonts w:ascii="Times New Roman" w:hAnsi="Times New Roman"/>
          <w:sz w:val="24"/>
          <w:szCs w:val="24"/>
          <w:lang w:eastAsia="zh-CN"/>
        </w:rPr>
        <w:t xml:space="preserve"> и </w:t>
      </w:r>
      <w:proofErr w:type="spellStart"/>
      <w:r w:rsidRPr="001C73D5">
        <w:rPr>
          <w:rFonts w:ascii="Times New Roman" w:hAnsi="Times New Roman"/>
          <w:sz w:val="24"/>
          <w:szCs w:val="24"/>
          <w:lang w:eastAsia="zh-CN"/>
        </w:rPr>
        <w:t>обьединения</w:t>
      </w:r>
      <w:proofErr w:type="spellEnd"/>
      <w:r>
        <w:rPr>
          <w:rFonts w:ascii="Times New Roman" w:hAnsi="Times New Roman"/>
          <w:sz w:val="24"/>
          <w:szCs w:val="24"/>
          <w:lang w:val="kk-KZ" w:eastAsia="zh-CN"/>
        </w:rPr>
        <w:t>м</w:t>
      </w:r>
      <w:r w:rsidRPr="001C73D5">
        <w:rPr>
          <w:rFonts w:ascii="Times New Roman" w:hAnsi="Times New Roman"/>
          <w:sz w:val="24"/>
          <w:szCs w:val="24"/>
          <w:lang w:eastAsia="zh-CN"/>
        </w:rPr>
        <w:t xml:space="preserve">, </w:t>
      </w:r>
      <w:r>
        <w:rPr>
          <w:rFonts w:ascii="Times New Roman" w:hAnsi="Times New Roman"/>
          <w:sz w:val="24"/>
          <w:szCs w:val="24"/>
          <w:lang w:val="kk-KZ" w:eastAsia="zh-CN"/>
        </w:rPr>
        <w:t>о</w:t>
      </w:r>
      <w:proofErr w:type="spellStart"/>
      <w:r w:rsidRPr="001C73D5">
        <w:rPr>
          <w:rFonts w:ascii="Times New Roman" w:hAnsi="Times New Roman"/>
          <w:sz w:val="24"/>
          <w:szCs w:val="24"/>
          <w:lang w:eastAsia="zh-CN"/>
        </w:rPr>
        <w:t>рганизаци</w:t>
      </w:r>
      <w:proofErr w:type="spellEnd"/>
      <w:r>
        <w:rPr>
          <w:rFonts w:ascii="Times New Roman" w:hAnsi="Times New Roman"/>
          <w:sz w:val="24"/>
          <w:szCs w:val="24"/>
          <w:lang w:val="kk-KZ" w:eastAsia="zh-CN"/>
        </w:rPr>
        <w:t>ям,</w:t>
      </w:r>
      <w:r w:rsidRPr="001C73D5">
        <w:rPr>
          <w:rFonts w:ascii="Times New Roman" w:hAnsi="Times New Roman"/>
          <w:sz w:val="24"/>
          <w:szCs w:val="24"/>
          <w:lang w:eastAsia="zh-CN"/>
        </w:rPr>
        <w:t xml:space="preserve"> </w:t>
      </w:r>
      <w:r>
        <w:rPr>
          <w:rFonts w:ascii="Times New Roman" w:hAnsi="Times New Roman"/>
          <w:sz w:val="24"/>
          <w:szCs w:val="24"/>
          <w:lang w:val="kk-KZ" w:eastAsia="zh-CN"/>
        </w:rPr>
        <w:t>о</w:t>
      </w:r>
      <w:proofErr w:type="spellStart"/>
      <w:r w:rsidRPr="001C73D5">
        <w:rPr>
          <w:rFonts w:ascii="Times New Roman" w:hAnsi="Times New Roman"/>
          <w:sz w:val="24"/>
          <w:szCs w:val="24"/>
          <w:lang w:eastAsia="zh-CN"/>
        </w:rPr>
        <w:t>течественны</w:t>
      </w:r>
      <w:proofErr w:type="spellEnd"/>
      <w:r>
        <w:rPr>
          <w:rFonts w:ascii="Times New Roman" w:hAnsi="Times New Roman"/>
          <w:sz w:val="24"/>
          <w:szCs w:val="24"/>
          <w:lang w:val="kk-KZ" w:eastAsia="zh-CN"/>
        </w:rPr>
        <w:t>м</w:t>
      </w:r>
      <w:r w:rsidRPr="001C73D5">
        <w:rPr>
          <w:rFonts w:ascii="Times New Roman" w:hAnsi="Times New Roman"/>
          <w:sz w:val="24"/>
          <w:szCs w:val="24"/>
          <w:lang w:eastAsia="zh-CN"/>
        </w:rPr>
        <w:t xml:space="preserve"> </w:t>
      </w:r>
      <w:proofErr w:type="spellStart"/>
      <w:r w:rsidRPr="001C73D5">
        <w:rPr>
          <w:rFonts w:ascii="Times New Roman" w:hAnsi="Times New Roman"/>
          <w:sz w:val="24"/>
          <w:szCs w:val="24"/>
          <w:lang w:eastAsia="zh-CN"/>
        </w:rPr>
        <w:t>товаропроизводител</w:t>
      </w:r>
      <w:proofErr w:type="spellEnd"/>
      <w:r>
        <w:rPr>
          <w:rFonts w:ascii="Times New Roman" w:hAnsi="Times New Roman"/>
          <w:sz w:val="24"/>
          <w:szCs w:val="24"/>
          <w:lang w:val="kk-KZ" w:eastAsia="zh-CN"/>
        </w:rPr>
        <w:t>ям</w:t>
      </w:r>
      <w:r w:rsidR="00BB7F68">
        <w:rPr>
          <w:rFonts w:ascii="Times New Roman" w:hAnsi="Times New Roman"/>
          <w:sz w:val="24"/>
          <w:szCs w:val="24"/>
          <w:lang w:val="kk-KZ" w:eastAsia="zh-CN"/>
        </w:rPr>
        <w:t>,</w:t>
      </w:r>
      <w:r w:rsidRPr="001C73D5">
        <w:rPr>
          <w:rFonts w:ascii="Times New Roman" w:hAnsi="Times New Roman"/>
          <w:sz w:val="24"/>
          <w:szCs w:val="24"/>
          <w:lang w:eastAsia="zh-CN"/>
        </w:rPr>
        <w:t xml:space="preserve"> </w:t>
      </w:r>
      <w:r>
        <w:rPr>
          <w:rFonts w:ascii="Times New Roman" w:hAnsi="Times New Roman"/>
          <w:sz w:val="24"/>
          <w:szCs w:val="24"/>
          <w:lang w:val="kk-KZ" w:eastAsia="zh-CN"/>
        </w:rPr>
        <w:t>о</w:t>
      </w:r>
      <w:proofErr w:type="spellStart"/>
      <w:r w:rsidRPr="001C73D5">
        <w:rPr>
          <w:rFonts w:ascii="Times New Roman" w:hAnsi="Times New Roman"/>
          <w:sz w:val="24"/>
          <w:szCs w:val="24"/>
          <w:lang w:eastAsia="zh-CN"/>
        </w:rPr>
        <w:t>рган</w:t>
      </w:r>
      <w:proofErr w:type="spellEnd"/>
      <w:r>
        <w:rPr>
          <w:rFonts w:ascii="Times New Roman" w:hAnsi="Times New Roman"/>
          <w:sz w:val="24"/>
          <w:szCs w:val="24"/>
          <w:lang w:val="kk-KZ" w:eastAsia="zh-CN"/>
        </w:rPr>
        <w:t>ам</w:t>
      </w:r>
      <w:r w:rsidRPr="001C73D5">
        <w:rPr>
          <w:rFonts w:ascii="Times New Roman" w:hAnsi="Times New Roman"/>
          <w:sz w:val="24"/>
          <w:szCs w:val="24"/>
          <w:lang w:eastAsia="zh-CN"/>
        </w:rPr>
        <w:t xml:space="preserve"> по подтверждению соответствия (ОПС) и </w:t>
      </w:r>
      <w:proofErr w:type="spellStart"/>
      <w:r w:rsidRPr="001C73D5">
        <w:rPr>
          <w:rFonts w:ascii="Times New Roman" w:hAnsi="Times New Roman"/>
          <w:sz w:val="24"/>
          <w:szCs w:val="24"/>
          <w:lang w:eastAsia="zh-CN"/>
        </w:rPr>
        <w:t>испытательны</w:t>
      </w:r>
      <w:proofErr w:type="spellEnd"/>
      <w:r>
        <w:rPr>
          <w:rFonts w:ascii="Times New Roman" w:hAnsi="Times New Roman"/>
          <w:sz w:val="24"/>
          <w:szCs w:val="24"/>
          <w:lang w:val="kk-KZ" w:eastAsia="zh-CN"/>
        </w:rPr>
        <w:t>м</w:t>
      </w:r>
      <w:r w:rsidRPr="001C73D5">
        <w:rPr>
          <w:rFonts w:ascii="Times New Roman" w:hAnsi="Times New Roman"/>
          <w:sz w:val="24"/>
          <w:szCs w:val="24"/>
          <w:lang w:eastAsia="zh-CN"/>
        </w:rPr>
        <w:t xml:space="preserve"> </w:t>
      </w:r>
      <w:proofErr w:type="spellStart"/>
      <w:r w:rsidRPr="001C73D5">
        <w:rPr>
          <w:rFonts w:ascii="Times New Roman" w:hAnsi="Times New Roman"/>
          <w:sz w:val="24"/>
          <w:szCs w:val="24"/>
          <w:lang w:eastAsia="zh-CN"/>
        </w:rPr>
        <w:t>лаборатори</w:t>
      </w:r>
      <w:proofErr w:type="spellEnd"/>
      <w:r>
        <w:rPr>
          <w:rFonts w:ascii="Times New Roman" w:hAnsi="Times New Roman"/>
          <w:sz w:val="24"/>
          <w:szCs w:val="24"/>
          <w:lang w:val="kk-KZ" w:eastAsia="zh-CN"/>
        </w:rPr>
        <w:t>ям</w:t>
      </w:r>
      <w:r w:rsidRPr="001C73D5">
        <w:rPr>
          <w:rFonts w:ascii="Times New Roman" w:hAnsi="Times New Roman"/>
          <w:sz w:val="24"/>
          <w:szCs w:val="24"/>
          <w:lang w:eastAsia="zh-CN"/>
        </w:rPr>
        <w:t xml:space="preserve"> (ИЛ):</w:t>
      </w:r>
    </w:p>
    <w:p w14:paraId="393A8030" w14:textId="77777777" w:rsidR="00F012DF" w:rsidRDefault="00F012DF" w:rsidP="00457901">
      <w:pPr>
        <w:pStyle w:val="a4"/>
        <w:tabs>
          <w:tab w:val="left" w:pos="851"/>
        </w:tabs>
        <w:spacing w:after="0" w:line="240" w:lineRule="auto"/>
        <w:ind w:left="0" w:firstLine="567"/>
        <w:rPr>
          <w:rFonts w:ascii="Times New Roman" w:hAnsi="Times New Roman"/>
          <w:b/>
          <w:sz w:val="24"/>
          <w:szCs w:val="24"/>
        </w:rPr>
      </w:pPr>
    </w:p>
    <w:p w14:paraId="3C94228D" w14:textId="3A210374" w:rsidR="00736084" w:rsidRPr="00065E6C" w:rsidRDefault="00736084" w:rsidP="00E870B6">
      <w:pPr>
        <w:pStyle w:val="a4"/>
        <w:tabs>
          <w:tab w:val="left" w:pos="851"/>
        </w:tabs>
        <w:spacing w:after="0" w:line="240" w:lineRule="auto"/>
        <w:ind w:left="0" w:firstLine="567"/>
        <w:rPr>
          <w:rFonts w:ascii="Times New Roman" w:hAnsi="Times New Roman"/>
          <w:b/>
          <w:sz w:val="24"/>
          <w:szCs w:val="24"/>
          <w:lang w:val="kk-KZ"/>
        </w:rPr>
      </w:pPr>
      <w:r w:rsidRPr="00065E6C">
        <w:rPr>
          <w:rFonts w:ascii="Times New Roman" w:hAnsi="Times New Roman"/>
          <w:b/>
          <w:sz w:val="24"/>
          <w:szCs w:val="24"/>
          <w:lang w:val="kk-KZ"/>
        </w:rPr>
        <w:t>Государственные органы:</w:t>
      </w:r>
    </w:p>
    <w:p w14:paraId="0DD27918" w14:textId="4ADA9E43" w:rsidR="00DD2DA1" w:rsidRPr="00DD2DA1" w:rsidRDefault="00E57B27" w:rsidP="00DD2DA1">
      <w:pPr>
        <w:pStyle w:val="a4"/>
        <w:numPr>
          <w:ilvl w:val="0"/>
          <w:numId w:val="21"/>
        </w:numPr>
        <w:tabs>
          <w:tab w:val="left" w:pos="851"/>
        </w:tabs>
        <w:spacing w:after="0" w:line="240" w:lineRule="auto"/>
        <w:ind w:left="0" w:firstLine="567"/>
        <w:jc w:val="both"/>
        <w:rPr>
          <w:rFonts w:ascii="Times New Roman" w:hAnsi="Times New Roman"/>
          <w:sz w:val="24"/>
          <w:szCs w:val="24"/>
          <w:lang w:val="kk-KZ"/>
        </w:rPr>
      </w:pPr>
      <w:r w:rsidRPr="00E57B27">
        <w:rPr>
          <w:rFonts w:ascii="Times New Roman" w:hAnsi="Times New Roman"/>
          <w:sz w:val="24"/>
          <w:szCs w:val="24"/>
          <w:lang w:val="kk-KZ"/>
        </w:rPr>
        <w:t>Министерство здравоохранения Республики Казахстан</w:t>
      </w:r>
    </w:p>
    <w:p w14:paraId="26E888FA" w14:textId="3D8E9643" w:rsidR="00DD2DA1" w:rsidRPr="00DD2DA1" w:rsidRDefault="00DD2DA1" w:rsidP="00DD2DA1">
      <w:pPr>
        <w:pStyle w:val="a4"/>
        <w:numPr>
          <w:ilvl w:val="0"/>
          <w:numId w:val="21"/>
        </w:numPr>
        <w:tabs>
          <w:tab w:val="left" w:pos="851"/>
        </w:tabs>
        <w:spacing w:after="0" w:line="240" w:lineRule="auto"/>
        <w:ind w:left="0" w:firstLine="567"/>
        <w:jc w:val="both"/>
        <w:rPr>
          <w:rFonts w:ascii="Times New Roman" w:hAnsi="Times New Roman"/>
          <w:sz w:val="24"/>
          <w:szCs w:val="24"/>
          <w:lang w:val="kk-KZ"/>
        </w:rPr>
      </w:pPr>
      <w:r w:rsidRPr="00DD2DA1">
        <w:rPr>
          <w:rFonts w:ascii="Times New Roman" w:hAnsi="Times New Roman"/>
          <w:sz w:val="24"/>
          <w:szCs w:val="24"/>
          <w:lang w:val="kk-KZ"/>
        </w:rPr>
        <w:t>Министерство энергетики Республики Казахстан</w:t>
      </w:r>
    </w:p>
    <w:p w14:paraId="62DE8EBB" w14:textId="3B2E8B56" w:rsidR="00E57B27" w:rsidRPr="00E57B27" w:rsidRDefault="00E57B27" w:rsidP="00DD2DA1">
      <w:pPr>
        <w:pStyle w:val="a4"/>
        <w:numPr>
          <w:ilvl w:val="0"/>
          <w:numId w:val="21"/>
        </w:numPr>
        <w:tabs>
          <w:tab w:val="left" w:pos="851"/>
        </w:tabs>
        <w:spacing w:after="0" w:line="240" w:lineRule="auto"/>
        <w:ind w:left="0" w:firstLine="567"/>
        <w:jc w:val="both"/>
        <w:rPr>
          <w:rFonts w:ascii="Times New Roman" w:hAnsi="Times New Roman"/>
          <w:sz w:val="24"/>
          <w:szCs w:val="24"/>
          <w:lang w:val="kk-KZ"/>
        </w:rPr>
      </w:pPr>
      <w:r w:rsidRPr="00E57B27">
        <w:rPr>
          <w:rFonts w:ascii="Times New Roman" w:hAnsi="Times New Roman"/>
          <w:sz w:val="24"/>
          <w:szCs w:val="24"/>
          <w:lang w:val="kk-KZ"/>
        </w:rPr>
        <w:t>Министерство экологии и природных ресурсов Республики Казахстан</w:t>
      </w:r>
    </w:p>
    <w:p w14:paraId="0F168D61" w14:textId="03A43A83" w:rsidR="00E57B27" w:rsidRPr="00E57B27" w:rsidRDefault="00E57B27" w:rsidP="00DD2DA1">
      <w:pPr>
        <w:pStyle w:val="a4"/>
        <w:numPr>
          <w:ilvl w:val="0"/>
          <w:numId w:val="21"/>
        </w:numPr>
        <w:tabs>
          <w:tab w:val="left" w:pos="851"/>
        </w:tabs>
        <w:spacing w:after="0" w:line="240" w:lineRule="auto"/>
        <w:ind w:left="0" w:firstLine="567"/>
        <w:jc w:val="both"/>
        <w:rPr>
          <w:rFonts w:ascii="Times New Roman" w:hAnsi="Times New Roman"/>
          <w:sz w:val="24"/>
          <w:szCs w:val="24"/>
          <w:lang w:val="kk-KZ"/>
        </w:rPr>
      </w:pPr>
      <w:r w:rsidRPr="00E57B27">
        <w:rPr>
          <w:rFonts w:ascii="Times New Roman" w:hAnsi="Times New Roman"/>
          <w:sz w:val="24"/>
          <w:szCs w:val="24"/>
          <w:lang w:val="kk-KZ"/>
        </w:rPr>
        <w:t>Комитет санитарно-эпидемиологического контроля Министерства</w:t>
      </w:r>
      <w:r>
        <w:rPr>
          <w:rFonts w:ascii="Times New Roman" w:hAnsi="Times New Roman"/>
          <w:sz w:val="24"/>
          <w:szCs w:val="24"/>
          <w:lang w:val="kk-KZ"/>
        </w:rPr>
        <w:t xml:space="preserve"> </w:t>
      </w:r>
      <w:r w:rsidRPr="00E57B27">
        <w:rPr>
          <w:rFonts w:ascii="Times New Roman" w:hAnsi="Times New Roman"/>
          <w:sz w:val="24"/>
          <w:szCs w:val="24"/>
          <w:lang w:val="kk-KZ"/>
        </w:rPr>
        <w:t>здравоохранения Республики Казахстан</w:t>
      </w:r>
    </w:p>
    <w:p w14:paraId="6F3A75DC" w14:textId="4E656604" w:rsidR="00E57B27" w:rsidRPr="00E57B27" w:rsidRDefault="00E57B27" w:rsidP="00DD2DA1">
      <w:pPr>
        <w:pStyle w:val="a4"/>
        <w:numPr>
          <w:ilvl w:val="0"/>
          <w:numId w:val="21"/>
        </w:numPr>
        <w:tabs>
          <w:tab w:val="left" w:pos="851"/>
        </w:tabs>
        <w:spacing w:after="0" w:line="240" w:lineRule="auto"/>
        <w:ind w:left="0" w:firstLine="567"/>
        <w:jc w:val="both"/>
        <w:rPr>
          <w:rFonts w:ascii="Times New Roman" w:hAnsi="Times New Roman"/>
          <w:sz w:val="24"/>
          <w:szCs w:val="24"/>
          <w:lang w:val="kk-KZ"/>
        </w:rPr>
      </w:pPr>
      <w:r w:rsidRPr="00E57B27">
        <w:rPr>
          <w:rFonts w:ascii="Times New Roman" w:hAnsi="Times New Roman"/>
          <w:sz w:val="24"/>
          <w:szCs w:val="24"/>
          <w:lang w:val="kk-KZ"/>
        </w:rPr>
        <w:t>Министерство сельского хозяйства Республики Казахстан</w:t>
      </w:r>
    </w:p>
    <w:p w14:paraId="3C0CB8D7" w14:textId="5E172E17" w:rsidR="00E57B27" w:rsidRPr="00DD2DA1" w:rsidRDefault="00E57B27" w:rsidP="00DD2DA1">
      <w:pPr>
        <w:pStyle w:val="a4"/>
        <w:numPr>
          <w:ilvl w:val="0"/>
          <w:numId w:val="21"/>
        </w:numPr>
        <w:tabs>
          <w:tab w:val="left" w:pos="851"/>
        </w:tabs>
        <w:spacing w:after="0" w:line="240" w:lineRule="auto"/>
        <w:ind w:left="0" w:firstLine="567"/>
        <w:jc w:val="both"/>
        <w:rPr>
          <w:rFonts w:ascii="Times New Roman" w:hAnsi="Times New Roman"/>
          <w:sz w:val="24"/>
          <w:szCs w:val="24"/>
          <w:lang w:val="kk-KZ"/>
        </w:rPr>
      </w:pPr>
      <w:r w:rsidRPr="00E57B27">
        <w:rPr>
          <w:rFonts w:ascii="Times New Roman" w:hAnsi="Times New Roman"/>
          <w:sz w:val="24"/>
          <w:szCs w:val="24"/>
          <w:lang w:val="kk-KZ"/>
        </w:rPr>
        <w:t>Комитет промышленности Министерства промышленности и строительства Республики Казахстан</w:t>
      </w:r>
    </w:p>
    <w:p w14:paraId="5E04EE99" w14:textId="77777777" w:rsidR="00E57B27" w:rsidRPr="00E57B27" w:rsidRDefault="00E57B27" w:rsidP="00E870B6">
      <w:pPr>
        <w:pStyle w:val="a4"/>
        <w:tabs>
          <w:tab w:val="left" w:pos="851"/>
        </w:tabs>
        <w:spacing w:after="0" w:line="240" w:lineRule="auto"/>
        <w:ind w:left="567"/>
        <w:jc w:val="both"/>
        <w:rPr>
          <w:rFonts w:ascii="Times New Roman" w:hAnsi="Times New Roman"/>
          <w:sz w:val="24"/>
          <w:szCs w:val="24"/>
          <w:lang w:val="kk-KZ"/>
        </w:rPr>
      </w:pPr>
    </w:p>
    <w:p w14:paraId="2B72C0F8" w14:textId="79C57E53" w:rsidR="00736084" w:rsidRPr="00DD2DA1" w:rsidRDefault="00736084" w:rsidP="00DD2DA1">
      <w:pPr>
        <w:pStyle w:val="a4"/>
        <w:tabs>
          <w:tab w:val="left" w:pos="851"/>
        </w:tabs>
        <w:spacing w:after="0" w:line="240" w:lineRule="auto"/>
        <w:ind w:left="0" w:firstLine="567"/>
        <w:rPr>
          <w:rFonts w:ascii="Times New Roman" w:hAnsi="Times New Roman"/>
          <w:b/>
          <w:sz w:val="24"/>
          <w:szCs w:val="24"/>
          <w:lang w:val="kk-KZ"/>
        </w:rPr>
      </w:pPr>
      <w:r w:rsidRPr="00E57B27">
        <w:rPr>
          <w:rFonts w:ascii="Times New Roman" w:hAnsi="Times New Roman"/>
          <w:b/>
          <w:sz w:val="24"/>
          <w:szCs w:val="24"/>
          <w:lang w:val="kk-KZ"/>
        </w:rPr>
        <w:t>Национальная палата предпринимателей Республики Казахстан «Атамекен»</w:t>
      </w:r>
    </w:p>
    <w:p w14:paraId="54BFBC28" w14:textId="77777777" w:rsidR="00E870B6" w:rsidRPr="00AD0B01" w:rsidRDefault="00E870B6" w:rsidP="00E870B6">
      <w:pPr>
        <w:pStyle w:val="a4"/>
        <w:tabs>
          <w:tab w:val="left" w:pos="851"/>
        </w:tabs>
        <w:spacing w:after="0" w:line="240" w:lineRule="auto"/>
        <w:ind w:left="0" w:firstLine="567"/>
        <w:rPr>
          <w:rFonts w:ascii="Times New Roman" w:hAnsi="Times New Roman"/>
          <w:b/>
          <w:color w:val="FF0000"/>
          <w:sz w:val="24"/>
          <w:szCs w:val="24"/>
          <w:lang w:val="kk-KZ"/>
        </w:rPr>
      </w:pPr>
    </w:p>
    <w:p w14:paraId="185E4B97" w14:textId="61E7887D" w:rsidR="00B81854" w:rsidRPr="00E57B27" w:rsidRDefault="00736084" w:rsidP="00E870B6">
      <w:pPr>
        <w:pStyle w:val="a4"/>
        <w:tabs>
          <w:tab w:val="left" w:pos="851"/>
        </w:tabs>
        <w:spacing w:after="0" w:line="240" w:lineRule="auto"/>
        <w:ind w:left="0" w:firstLine="567"/>
        <w:rPr>
          <w:rFonts w:ascii="Times New Roman" w:hAnsi="Times New Roman"/>
          <w:b/>
          <w:sz w:val="24"/>
          <w:szCs w:val="24"/>
          <w:lang w:val="kk-KZ"/>
        </w:rPr>
      </w:pPr>
      <w:r w:rsidRPr="00E57B27">
        <w:rPr>
          <w:rFonts w:ascii="Times New Roman" w:hAnsi="Times New Roman"/>
          <w:b/>
          <w:sz w:val="24"/>
          <w:szCs w:val="24"/>
          <w:lang w:val="kk-KZ"/>
        </w:rPr>
        <w:t>Общественные организации и обьединения:</w:t>
      </w:r>
    </w:p>
    <w:p w14:paraId="6DA81266" w14:textId="7AC83155" w:rsidR="00E57B27" w:rsidRDefault="00DA0BD6" w:rsidP="00DA0BD6">
      <w:pPr>
        <w:pStyle w:val="a4"/>
        <w:numPr>
          <w:ilvl w:val="0"/>
          <w:numId w:val="21"/>
        </w:numPr>
        <w:tabs>
          <w:tab w:val="left" w:pos="851"/>
        </w:tabs>
        <w:spacing w:after="0" w:line="240" w:lineRule="auto"/>
        <w:ind w:left="0" w:firstLine="567"/>
        <w:jc w:val="both"/>
        <w:rPr>
          <w:rFonts w:ascii="Times New Roman" w:hAnsi="Times New Roman"/>
          <w:sz w:val="24"/>
          <w:szCs w:val="24"/>
          <w:lang w:val="kk-KZ"/>
        </w:rPr>
      </w:pPr>
      <w:r w:rsidRPr="00DA0BD6">
        <w:rPr>
          <w:rFonts w:ascii="Times New Roman" w:hAnsi="Times New Roman"/>
          <w:sz w:val="24"/>
          <w:szCs w:val="24"/>
          <w:lang w:val="kk-KZ"/>
        </w:rPr>
        <w:t>ОЮЛ «Казахстанская Ассоциация неразрушающего контроля и технической диагностики»</w:t>
      </w:r>
    </w:p>
    <w:p w14:paraId="29D86E05" w14:textId="6442033E" w:rsidR="00DA0BD6" w:rsidRDefault="00DA0BD6" w:rsidP="00DA0BD6">
      <w:pPr>
        <w:pStyle w:val="a4"/>
        <w:numPr>
          <w:ilvl w:val="0"/>
          <w:numId w:val="21"/>
        </w:numPr>
        <w:tabs>
          <w:tab w:val="left" w:pos="851"/>
        </w:tabs>
        <w:spacing w:after="0" w:line="240" w:lineRule="auto"/>
        <w:ind w:left="0" w:firstLine="567"/>
        <w:jc w:val="both"/>
        <w:rPr>
          <w:rFonts w:ascii="Times New Roman" w:hAnsi="Times New Roman"/>
          <w:sz w:val="24"/>
          <w:szCs w:val="24"/>
          <w:lang w:val="kk-KZ"/>
        </w:rPr>
      </w:pPr>
      <w:proofErr w:type="spellStart"/>
      <w:r w:rsidRPr="00DA0BD6">
        <w:rPr>
          <w:rFonts w:ascii="Times New Roman" w:hAnsi="Times New Roman"/>
          <w:sz w:val="24"/>
          <w:szCs w:val="24"/>
        </w:rPr>
        <w:t>ОИПиЮЛ</w:t>
      </w:r>
      <w:proofErr w:type="spellEnd"/>
      <w:r w:rsidRPr="00DA0BD6">
        <w:rPr>
          <w:rFonts w:ascii="Times New Roman" w:hAnsi="Times New Roman"/>
          <w:sz w:val="24"/>
          <w:szCs w:val="24"/>
        </w:rPr>
        <w:t xml:space="preserve"> - Ассоциация «Казахстанская палата экологических аудиторов»</w:t>
      </w:r>
    </w:p>
    <w:p w14:paraId="65662E09" w14:textId="77777777" w:rsidR="00DA0BD6" w:rsidRDefault="00DA0BD6" w:rsidP="00DA0BD6">
      <w:pPr>
        <w:pStyle w:val="a4"/>
        <w:numPr>
          <w:ilvl w:val="0"/>
          <w:numId w:val="21"/>
        </w:numPr>
        <w:tabs>
          <w:tab w:val="left" w:pos="851"/>
        </w:tabs>
        <w:spacing w:after="0" w:line="240" w:lineRule="auto"/>
        <w:ind w:left="0" w:firstLine="567"/>
        <w:jc w:val="both"/>
        <w:rPr>
          <w:rFonts w:ascii="Times New Roman" w:hAnsi="Times New Roman"/>
          <w:sz w:val="24"/>
          <w:szCs w:val="24"/>
          <w:lang w:val="kk-KZ"/>
        </w:rPr>
      </w:pPr>
      <w:r w:rsidRPr="00DA0BD6">
        <w:rPr>
          <w:rFonts w:ascii="Times New Roman" w:hAnsi="Times New Roman"/>
          <w:sz w:val="24"/>
          <w:szCs w:val="24"/>
          <w:lang w:val="kk-KZ"/>
        </w:rPr>
        <w:t>ОЮЛ Ассоциация «Национальная палата профессиональных экологических аудиторов»</w:t>
      </w:r>
    </w:p>
    <w:p w14:paraId="0373AE51" w14:textId="7822AD7B" w:rsidR="00DA0BD6" w:rsidRDefault="00DA0BD6" w:rsidP="00DA0BD6">
      <w:pPr>
        <w:pStyle w:val="a4"/>
        <w:numPr>
          <w:ilvl w:val="0"/>
          <w:numId w:val="21"/>
        </w:numPr>
        <w:tabs>
          <w:tab w:val="left" w:pos="851"/>
          <w:tab w:val="left" w:pos="993"/>
        </w:tabs>
        <w:spacing w:after="0" w:line="240" w:lineRule="auto"/>
        <w:ind w:left="0" w:firstLine="567"/>
        <w:jc w:val="both"/>
        <w:rPr>
          <w:rFonts w:ascii="Times New Roman" w:hAnsi="Times New Roman"/>
          <w:sz w:val="24"/>
          <w:szCs w:val="24"/>
          <w:lang w:val="kk-KZ"/>
        </w:rPr>
      </w:pPr>
      <w:r w:rsidRPr="00DA0BD6">
        <w:rPr>
          <w:rFonts w:ascii="Times New Roman" w:hAnsi="Times New Roman"/>
          <w:sz w:val="24"/>
          <w:szCs w:val="24"/>
        </w:rPr>
        <w:t>ОЮЛ «Казахстанская ассоциация по управлению отходами «</w:t>
      </w:r>
      <w:proofErr w:type="spellStart"/>
      <w:r w:rsidRPr="00DA0BD6">
        <w:rPr>
          <w:rFonts w:ascii="Times New Roman" w:hAnsi="Times New Roman"/>
          <w:sz w:val="24"/>
          <w:szCs w:val="24"/>
        </w:rPr>
        <w:t>KazWaste</w:t>
      </w:r>
      <w:proofErr w:type="spellEnd"/>
      <w:r w:rsidRPr="00DA0BD6">
        <w:rPr>
          <w:rFonts w:ascii="Times New Roman" w:hAnsi="Times New Roman"/>
          <w:sz w:val="24"/>
          <w:szCs w:val="24"/>
        </w:rPr>
        <w:t>»</w:t>
      </w:r>
    </w:p>
    <w:p w14:paraId="2C05AC98" w14:textId="122C732E" w:rsidR="00DA0BD6" w:rsidRDefault="00DA0BD6" w:rsidP="00DA0BD6">
      <w:pPr>
        <w:pStyle w:val="a4"/>
        <w:numPr>
          <w:ilvl w:val="0"/>
          <w:numId w:val="21"/>
        </w:numPr>
        <w:tabs>
          <w:tab w:val="left" w:pos="851"/>
          <w:tab w:val="left" w:pos="993"/>
        </w:tabs>
        <w:spacing w:after="0" w:line="240" w:lineRule="auto"/>
        <w:ind w:left="0" w:firstLine="567"/>
        <w:jc w:val="both"/>
        <w:rPr>
          <w:rFonts w:ascii="Times New Roman" w:hAnsi="Times New Roman"/>
          <w:sz w:val="24"/>
          <w:szCs w:val="24"/>
          <w:lang w:val="kk-KZ"/>
        </w:rPr>
      </w:pPr>
      <w:proofErr w:type="spellStart"/>
      <w:r w:rsidRPr="00DA0BD6">
        <w:rPr>
          <w:rFonts w:ascii="Times New Roman" w:hAnsi="Times New Roman"/>
          <w:sz w:val="24"/>
          <w:szCs w:val="24"/>
        </w:rPr>
        <w:t>ОИПиЮЛ</w:t>
      </w:r>
      <w:proofErr w:type="spellEnd"/>
      <w:r w:rsidRPr="00DA0BD6">
        <w:rPr>
          <w:rFonts w:ascii="Times New Roman" w:hAnsi="Times New Roman"/>
          <w:sz w:val="24"/>
          <w:szCs w:val="24"/>
        </w:rPr>
        <w:t xml:space="preserve"> «Национальная ассоциация «</w:t>
      </w:r>
      <w:proofErr w:type="spellStart"/>
      <w:r w:rsidRPr="00DA0BD6">
        <w:rPr>
          <w:rFonts w:ascii="Times New Roman" w:hAnsi="Times New Roman"/>
          <w:sz w:val="24"/>
          <w:szCs w:val="24"/>
        </w:rPr>
        <w:t>Primary</w:t>
      </w:r>
      <w:proofErr w:type="spellEnd"/>
      <w:r w:rsidRPr="00DA0BD6">
        <w:rPr>
          <w:rFonts w:ascii="Times New Roman" w:hAnsi="Times New Roman"/>
          <w:sz w:val="24"/>
          <w:szCs w:val="24"/>
        </w:rPr>
        <w:t xml:space="preserve"> Health Care»</w:t>
      </w:r>
    </w:p>
    <w:p w14:paraId="729D64CB" w14:textId="4D803706" w:rsidR="00DA0BD6" w:rsidRDefault="00DA0BD6" w:rsidP="00DA0BD6">
      <w:pPr>
        <w:pStyle w:val="a4"/>
        <w:numPr>
          <w:ilvl w:val="0"/>
          <w:numId w:val="21"/>
        </w:numPr>
        <w:tabs>
          <w:tab w:val="left" w:pos="851"/>
          <w:tab w:val="left" w:pos="993"/>
        </w:tabs>
        <w:spacing w:after="0" w:line="240" w:lineRule="auto"/>
        <w:ind w:left="0" w:firstLine="567"/>
        <w:jc w:val="both"/>
        <w:rPr>
          <w:rFonts w:ascii="Times New Roman" w:hAnsi="Times New Roman"/>
          <w:sz w:val="24"/>
          <w:szCs w:val="24"/>
          <w:lang w:val="kk-KZ"/>
        </w:rPr>
      </w:pPr>
      <w:r w:rsidRPr="00DA0BD6">
        <w:rPr>
          <w:rFonts w:ascii="Times New Roman" w:hAnsi="Times New Roman"/>
          <w:sz w:val="24"/>
          <w:szCs w:val="24"/>
          <w:lang w:val="kk-KZ"/>
        </w:rPr>
        <w:t>ОЮЛ «Ассоциация водопользователей, водопотребителей и водного транспорта «KAZWETER»</w:t>
      </w:r>
    </w:p>
    <w:p w14:paraId="02E136DE" w14:textId="78A72220" w:rsidR="00DA0BD6" w:rsidRDefault="00DA0BD6" w:rsidP="00DA0BD6">
      <w:pPr>
        <w:pStyle w:val="a4"/>
        <w:numPr>
          <w:ilvl w:val="0"/>
          <w:numId w:val="21"/>
        </w:numPr>
        <w:tabs>
          <w:tab w:val="left" w:pos="851"/>
          <w:tab w:val="left" w:pos="993"/>
        </w:tabs>
        <w:spacing w:after="0" w:line="240" w:lineRule="auto"/>
        <w:ind w:left="0" w:firstLine="567"/>
        <w:jc w:val="both"/>
        <w:rPr>
          <w:rFonts w:ascii="Times New Roman" w:hAnsi="Times New Roman"/>
          <w:sz w:val="24"/>
          <w:szCs w:val="24"/>
          <w:lang w:val="kk-KZ"/>
        </w:rPr>
      </w:pPr>
      <w:r w:rsidRPr="00DA0BD6">
        <w:rPr>
          <w:rFonts w:ascii="Times New Roman" w:hAnsi="Times New Roman"/>
          <w:sz w:val="24"/>
          <w:szCs w:val="24"/>
        </w:rPr>
        <w:t xml:space="preserve">Ассоциация </w:t>
      </w:r>
      <w:proofErr w:type="spellStart"/>
      <w:r w:rsidRPr="00DA0BD6">
        <w:rPr>
          <w:rFonts w:ascii="Times New Roman" w:hAnsi="Times New Roman"/>
          <w:sz w:val="24"/>
          <w:szCs w:val="24"/>
        </w:rPr>
        <w:t>Казэнерджи</w:t>
      </w:r>
      <w:proofErr w:type="spellEnd"/>
    </w:p>
    <w:p w14:paraId="2C0A0A49" w14:textId="25FD4F26" w:rsidR="00DA0BD6" w:rsidRDefault="00767550" w:rsidP="00DA0BD6">
      <w:pPr>
        <w:pStyle w:val="a4"/>
        <w:numPr>
          <w:ilvl w:val="0"/>
          <w:numId w:val="21"/>
        </w:numPr>
        <w:tabs>
          <w:tab w:val="left" w:pos="851"/>
          <w:tab w:val="left" w:pos="993"/>
        </w:tabs>
        <w:spacing w:after="0" w:line="240" w:lineRule="auto"/>
        <w:ind w:left="0" w:firstLine="567"/>
        <w:jc w:val="both"/>
        <w:rPr>
          <w:rFonts w:ascii="Times New Roman" w:hAnsi="Times New Roman"/>
          <w:sz w:val="24"/>
          <w:szCs w:val="24"/>
          <w:lang w:val="kk-KZ"/>
        </w:rPr>
      </w:pPr>
      <w:r w:rsidRPr="00767550">
        <w:rPr>
          <w:rFonts w:ascii="Times New Roman" w:hAnsi="Times New Roman"/>
          <w:sz w:val="24"/>
          <w:szCs w:val="24"/>
        </w:rPr>
        <w:t>ОЮЛ "Казахстанский союз химической промышленности"</w:t>
      </w:r>
    </w:p>
    <w:p w14:paraId="2B6C37C8" w14:textId="19F0BD76" w:rsidR="00767550" w:rsidRDefault="00767550" w:rsidP="00DA0BD6">
      <w:pPr>
        <w:pStyle w:val="a4"/>
        <w:numPr>
          <w:ilvl w:val="0"/>
          <w:numId w:val="21"/>
        </w:numPr>
        <w:tabs>
          <w:tab w:val="left" w:pos="851"/>
          <w:tab w:val="left" w:pos="993"/>
        </w:tabs>
        <w:spacing w:after="0" w:line="240" w:lineRule="auto"/>
        <w:ind w:left="0" w:firstLine="567"/>
        <w:jc w:val="both"/>
        <w:rPr>
          <w:rFonts w:ascii="Times New Roman" w:hAnsi="Times New Roman"/>
          <w:sz w:val="24"/>
          <w:szCs w:val="24"/>
          <w:lang w:val="kk-KZ"/>
        </w:rPr>
      </w:pPr>
      <w:r w:rsidRPr="00767550">
        <w:rPr>
          <w:rFonts w:ascii="Times New Roman" w:hAnsi="Times New Roman"/>
          <w:sz w:val="24"/>
          <w:szCs w:val="24"/>
        </w:rPr>
        <w:t>ОЮЛ "Союз Химиков Республики Казахстан"</w:t>
      </w:r>
    </w:p>
    <w:p w14:paraId="00CB1712" w14:textId="6607E4F5" w:rsidR="00767550" w:rsidRDefault="00767550" w:rsidP="00DA0BD6">
      <w:pPr>
        <w:pStyle w:val="a4"/>
        <w:numPr>
          <w:ilvl w:val="0"/>
          <w:numId w:val="21"/>
        </w:numPr>
        <w:tabs>
          <w:tab w:val="left" w:pos="851"/>
          <w:tab w:val="left" w:pos="993"/>
        </w:tabs>
        <w:spacing w:after="0" w:line="240" w:lineRule="auto"/>
        <w:ind w:left="0" w:firstLine="567"/>
        <w:jc w:val="both"/>
        <w:rPr>
          <w:rFonts w:ascii="Times New Roman" w:hAnsi="Times New Roman"/>
          <w:sz w:val="24"/>
          <w:szCs w:val="24"/>
          <w:lang w:val="kk-KZ"/>
        </w:rPr>
      </w:pPr>
      <w:r w:rsidRPr="00767550">
        <w:rPr>
          <w:rFonts w:ascii="Times New Roman" w:hAnsi="Times New Roman"/>
          <w:sz w:val="24"/>
          <w:szCs w:val="24"/>
        </w:rPr>
        <w:t>ОЮЛ "Ассоциация химической промышленности "KAZХИМИЯ"</w:t>
      </w:r>
    </w:p>
    <w:p w14:paraId="0C74CCA4" w14:textId="7A207879" w:rsidR="00767550" w:rsidRDefault="00767550" w:rsidP="00DA0BD6">
      <w:pPr>
        <w:pStyle w:val="a4"/>
        <w:numPr>
          <w:ilvl w:val="0"/>
          <w:numId w:val="21"/>
        </w:numPr>
        <w:tabs>
          <w:tab w:val="left" w:pos="851"/>
          <w:tab w:val="left" w:pos="993"/>
        </w:tabs>
        <w:spacing w:after="0" w:line="240" w:lineRule="auto"/>
        <w:ind w:left="0" w:firstLine="567"/>
        <w:jc w:val="both"/>
        <w:rPr>
          <w:rFonts w:ascii="Times New Roman" w:hAnsi="Times New Roman"/>
          <w:sz w:val="24"/>
          <w:szCs w:val="24"/>
          <w:lang w:val="kk-KZ"/>
        </w:rPr>
      </w:pPr>
      <w:r w:rsidRPr="00767550">
        <w:rPr>
          <w:rFonts w:ascii="Times New Roman" w:hAnsi="Times New Roman"/>
          <w:sz w:val="24"/>
          <w:szCs w:val="24"/>
        </w:rPr>
        <w:t>«Коалиция за «зеленую» экономику и развитие G-Global»</w:t>
      </w:r>
    </w:p>
    <w:p w14:paraId="6A7C24A0" w14:textId="149F09F6" w:rsidR="00767550" w:rsidRDefault="00767550" w:rsidP="00DA0BD6">
      <w:pPr>
        <w:pStyle w:val="a4"/>
        <w:numPr>
          <w:ilvl w:val="0"/>
          <w:numId w:val="21"/>
        </w:numPr>
        <w:tabs>
          <w:tab w:val="left" w:pos="851"/>
          <w:tab w:val="left" w:pos="993"/>
        </w:tabs>
        <w:spacing w:after="0" w:line="240" w:lineRule="auto"/>
        <w:ind w:left="0" w:firstLine="567"/>
        <w:jc w:val="both"/>
        <w:rPr>
          <w:rFonts w:ascii="Times New Roman" w:hAnsi="Times New Roman"/>
          <w:sz w:val="24"/>
          <w:szCs w:val="24"/>
          <w:lang w:val="kk-KZ"/>
        </w:rPr>
      </w:pPr>
      <w:r w:rsidRPr="00767550">
        <w:rPr>
          <w:rFonts w:ascii="Times New Roman" w:hAnsi="Times New Roman"/>
          <w:sz w:val="24"/>
          <w:szCs w:val="24"/>
        </w:rPr>
        <w:t>ОЮЛ «Казахстанская ассоциация организаций нефтегазового и энергетического комплекса «KAZENERGY»</w:t>
      </w:r>
    </w:p>
    <w:p w14:paraId="33239451" w14:textId="01818774" w:rsidR="00767550" w:rsidRDefault="00767550" w:rsidP="00DA0BD6">
      <w:pPr>
        <w:pStyle w:val="a4"/>
        <w:numPr>
          <w:ilvl w:val="0"/>
          <w:numId w:val="21"/>
        </w:numPr>
        <w:tabs>
          <w:tab w:val="left" w:pos="851"/>
          <w:tab w:val="left" w:pos="993"/>
        </w:tabs>
        <w:spacing w:after="0" w:line="240" w:lineRule="auto"/>
        <w:ind w:left="0" w:firstLine="567"/>
        <w:jc w:val="both"/>
        <w:rPr>
          <w:rFonts w:ascii="Times New Roman" w:hAnsi="Times New Roman"/>
          <w:sz w:val="24"/>
          <w:szCs w:val="24"/>
          <w:lang w:val="kk-KZ"/>
        </w:rPr>
      </w:pPr>
      <w:r w:rsidRPr="00767550">
        <w:rPr>
          <w:rFonts w:ascii="Times New Roman" w:hAnsi="Times New Roman"/>
          <w:sz w:val="24"/>
          <w:szCs w:val="24"/>
        </w:rPr>
        <w:t>ОЮЛ «</w:t>
      </w:r>
      <w:proofErr w:type="spellStart"/>
      <w:r w:rsidRPr="00767550">
        <w:rPr>
          <w:rFonts w:ascii="Times New Roman" w:hAnsi="Times New Roman"/>
          <w:sz w:val="24"/>
          <w:szCs w:val="24"/>
        </w:rPr>
        <w:t>Cоюз</w:t>
      </w:r>
      <w:proofErr w:type="spellEnd"/>
      <w:r w:rsidRPr="00767550">
        <w:rPr>
          <w:rFonts w:ascii="Times New Roman" w:hAnsi="Times New Roman"/>
          <w:sz w:val="24"/>
          <w:szCs w:val="24"/>
        </w:rPr>
        <w:t xml:space="preserve"> нефтесервисных компаний Казахстана»</w:t>
      </w:r>
    </w:p>
    <w:p w14:paraId="6441B3BD" w14:textId="118A7434" w:rsidR="00767550" w:rsidRDefault="00767550" w:rsidP="00DA0BD6">
      <w:pPr>
        <w:pStyle w:val="a4"/>
        <w:numPr>
          <w:ilvl w:val="0"/>
          <w:numId w:val="21"/>
        </w:numPr>
        <w:tabs>
          <w:tab w:val="left" w:pos="851"/>
          <w:tab w:val="left" w:pos="993"/>
        </w:tabs>
        <w:spacing w:after="0" w:line="240" w:lineRule="auto"/>
        <w:ind w:left="0" w:firstLine="567"/>
        <w:jc w:val="both"/>
        <w:rPr>
          <w:rFonts w:ascii="Times New Roman" w:hAnsi="Times New Roman"/>
          <w:sz w:val="24"/>
          <w:szCs w:val="24"/>
          <w:lang w:val="kk-KZ"/>
        </w:rPr>
      </w:pPr>
      <w:r w:rsidRPr="00767550">
        <w:rPr>
          <w:rFonts w:ascii="Times New Roman" w:hAnsi="Times New Roman"/>
          <w:sz w:val="24"/>
          <w:szCs w:val="24"/>
        </w:rPr>
        <w:t>ОЮЛ «Евразийская промышленная ассоциация»</w:t>
      </w:r>
    </w:p>
    <w:p w14:paraId="02C378F3" w14:textId="291F51FB" w:rsidR="00767550" w:rsidRDefault="00767550" w:rsidP="00DA0BD6">
      <w:pPr>
        <w:pStyle w:val="a4"/>
        <w:numPr>
          <w:ilvl w:val="0"/>
          <w:numId w:val="21"/>
        </w:numPr>
        <w:tabs>
          <w:tab w:val="left" w:pos="851"/>
          <w:tab w:val="left" w:pos="993"/>
        </w:tabs>
        <w:spacing w:after="0" w:line="240" w:lineRule="auto"/>
        <w:ind w:left="0" w:firstLine="567"/>
        <w:jc w:val="both"/>
        <w:rPr>
          <w:rFonts w:ascii="Times New Roman" w:hAnsi="Times New Roman"/>
          <w:sz w:val="24"/>
          <w:szCs w:val="24"/>
          <w:lang w:val="kk-KZ"/>
        </w:rPr>
      </w:pPr>
      <w:r w:rsidRPr="00767550">
        <w:rPr>
          <w:rFonts w:ascii="Times New Roman" w:hAnsi="Times New Roman"/>
          <w:sz w:val="24"/>
          <w:szCs w:val="24"/>
        </w:rPr>
        <w:t>ОЮЛ "Ассоциация производственных геологических организаций Республики Казахстан"</w:t>
      </w:r>
    </w:p>
    <w:p w14:paraId="5F9FBB65" w14:textId="189EFD4B" w:rsidR="00767550" w:rsidRDefault="00767550" w:rsidP="00DA0BD6">
      <w:pPr>
        <w:pStyle w:val="a4"/>
        <w:numPr>
          <w:ilvl w:val="0"/>
          <w:numId w:val="21"/>
        </w:numPr>
        <w:tabs>
          <w:tab w:val="left" w:pos="851"/>
          <w:tab w:val="left" w:pos="993"/>
        </w:tabs>
        <w:spacing w:after="0" w:line="240" w:lineRule="auto"/>
        <w:ind w:left="0" w:firstLine="567"/>
        <w:jc w:val="both"/>
        <w:rPr>
          <w:rFonts w:ascii="Times New Roman" w:hAnsi="Times New Roman"/>
          <w:sz w:val="24"/>
          <w:szCs w:val="24"/>
          <w:lang w:val="kk-KZ"/>
        </w:rPr>
      </w:pPr>
      <w:r w:rsidRPr="00767550">
        <w:rPr>
          <w:rFonts w:ascii="Times New Roman" w:hAnsi="Times New Roman"/>
          <w:sz w:val="24"/>
          <w:szCs w:val="24"/>
        </w:rPr>
        <w:t>ОЮЛ «Ассоциация возобновляемой энергетики Казахстана»</w:t>
      </w:r>
    </w:p>
    <w:p w14:paraId="63B5DC72" w14:textId="6981CE6F" w:rsidR="00767550" w:rsidRDefault="00767550" w:rsidP="00DA0BD6">
      <w:pPr>
        <w:pStyle w:val="a4"/>
        <w:numPr>
          <w:ilvl w:val="0"/>
          <w:numId w:val="21"/>
        </w:numPr>
        <w:tabs>
          <w:tab w:val="left" w:pos="851"/>
          <w:tab w:val="left" w:pos="993"/>
        </w:tabs>
        <w:spacing w:after="0" w:line="240" w:lineRule="auto"/>
        <w:ind w:left="0" w:firstLine="567"/>
        <w:jc w:val="both"/>
        <w:rPr>
          <w:rFonts w:ascii="Times New Roman" w:hAnsi="Times New Roman"/>
          <w:sz w:val="24"/>
          <w:szCs w:val="24"/>
          <w:lang w:val="kk-KZ"/>
        </w:rPr>
      </w:pPr>
      <w:r w:rsidRPr="00767550">
        <w:rPr>
          <w:rFonts w:ascii="Times New Roman" w:hAnsi="Times New Roman"/>
          <w:sz w:val="24"/>
          <w:szCs w:val="24"/>
        </w:rPr>
        <w:t xml:space="preserve">ОЮЛ "Казахстанская ассоциация </w:t>
      </w:r>
      <w:proofErr w:type="spellStart"/>
      <w:r w:rsidRPr="00767550">
        <w:rPr>
          <w:rFonts w:ascii="Times New Roman" w:hAnsi="Times New Roman"/>
          <w:sz w:val="24"/>
          <w:szCs w:val="24"/>
        </w:rPr>
        <w:t>энергоаудиторов</w:t>
      </w:r>
      <w:proofErr w:type="spellEnd"/>
      <w:r w:rsidRPr="00767550">
        <w:rPr>
          <w:rFonts w:ascii="Times New Roman" w:hAnsi="Times New Roman"/>
          <w:sz w:val="24"/>
          <w:szCs w:val="24"/>
        </w:rPr>
        <w:t>"</w:t>
      </w:r>
    </w:p>
    <w:p w14:paraId="2C53CE1A" w14:textId="4B96AE07" w:rsidR="00767550" w:rsidRDefault="00767550" w:rsidP="00DA0BD6">
      <w:pPr>
        <w:pStyle w:val="a4"/>
        <w:numPr>
          <w:ilvl w:val="0"/>
          <w:numId w:val="21"/>
        </w:numPr>
        <w:tabs>
          <w:tab w:val="left" w:pos="851"/>
          <w:tab w:val="left" w:pos="993"/>
        </w:tabs>
        <w:spacing w:after="0" w:line="240" w:lineRule="auto"/>
        <w:ind w:left="0" w:firstLine="567"/>
        <w:jc w:val="both"/>
        <w:rPr>
          <w:rFonts w:ascii="Times New Roman" w:hAnsi="Times New Roman"/>
          <w:sz w:val="24"/>
          <w:szCs w:val="24"/>
          <w:lang w:val="kk-KZ"/>
        </w:rPr>
      </w:pPr>
      <w:r w:rsidRPr="00767550">
        <w:rPr>
          <w:rFonts w:ascii="Times New Roman" w:hAnsi="Times New Roman"/>
          <w:sz w:val="24"/>
          <w:szCs w:val="24"/>
        </w:rPr>
        <w:t>ОЮЛ «Казахстанская Ассоциация публичной отчётности о результатах геологоразведочных работ, минеральных ресурсах и минеральных запасах»</w:t>
      </w:r>
    </w:p>
    <w:p w14:paraId="23DFC5FC" w14:textId="000239E1" w:rsidR="00767550" w:rsidRDefault="00767550" w:rsidP="00DA0BD6">
      <w:pPr>
        <w:pStyle w:val="a4"/>
        <w:numPr>
          <w:ilvl w:val="0"/>
          <w:numId w:val="21"/>
        </w:numPr>
        <w:tabs>
          <w:tab w:val="left" w:pos="851"/>
          <w:tab w:val="left" w:pos="993"/>
        </w:tabs>
        <w:spacing w:after="0" w:line="240" w:lineRule="auto"/>
        <w:ind w:left="0" w:firstLine="567"/>
        <w:jc w:val="both"/>
        <w:rPr>
          <w:rFonts w:ascii="Times New Roman" w:hAnsi="Times New Roman"/>
          <w:sz w:val="24"/>
          <w:szCs w:val="24"/>
          <w:lang w:val="kk-KZ"/>
        </w:rPr>
      </w:pPr>
      <w:r w:rsidRPr="00767550">
        <w:rPr>
          <w:rFonts w:ascii="Times New Roman" w:hAnsi="Times New Roman"/>
          <w:sz w:val="24"/>
          <w:szCs w:val="24"/>
        </w:rPr>
        <w:t xml:space="preserve">ОЮЛ в форме ассоциации «Палата </w:t>
      </w:r>
      <w:proofErr w:type="spellStart"/>
      <w:r w:rsidRPr="00767550">
        <w:rPr>
          <w:rFonts w:ascii="Times New Roman" w:hAnsi="Times New Roman"/>
          <w:sz w:val="24"/>
          <w:szCs w:val="24"/>
        </w:rPr>
        <w:t>энергоаудиторов</w:t>
      </w:r>
      <w:proofErr w:type="spellEnd"/>
      <w:r w:rsidRPr="00767550">
        <w:rPr>
          <w:rFonts w:ascii="Times New Roman" w:hAnsi="Times New Roman"/>
          <w:sz w:val="24"/>
          <w:szCs w:val="24"/>
        </w:rPr>
        <w:t xml:space="preserve">, </w:t>
      </w:r>
      <w:proofErr w:type="spellStart"/>
      <w:r w:rsidRPr="00767550">
        <w:rPr>
          <w:rFonts w:ascii="Times New Roman" w:hAnsi="Times New Roman"/>
          <w:sz w:val="24"/>
          <w:szCs w:val="24"/>
        </w:rPr>
        <w:t>энергоменеджеров</w:t>
      </w:r>
      <w:proofErr w:type="spellEnd"/>
      <w:r w:rsidRPr="00767550">
        <w:rPr>
          <w:rFonts w:ascii="Times New Roman" w:hAnsi="Times New Roman"/>
          <w:sz w:val="24"/>
          <w:szCs w:val="24"/>
        </w:rPr>
        <w:t xml:space="preserve"> и </w:t>
      </w:r>
      <w:proofErr w:type="spellStart"/>
      <w:r w:rsidRPr="00767550">
        <w:rPr>
          <w:rFonts w:ascii="Times New Roman" w:hAnsi="Times New Roman"/>
          <w:sz w:val="24"/>
          <w:szCs w:val="24"/>
        </w:rPr>
        <w:t>энергоэкспертов</w:t>
      </w:r>
      <w:proofErr w:type="spellEnd"/>
      <w:r w:rsidRPr="00767550">
        <w:rPr>
          <w:rFonts w:ascii="Times New Roman" w:hAnsi="Times New Roman"/>
          <w:sz w:val="24"/>
          <w:szCs w:val="24"/>
        </w:rPr>
        <w:t xml:space="preserve"> Республики Казахстан»</w:t>
      </w:r>
    </w:p>
    <w:p w14:paraId="2C3FD6B4" w14:textId="0C050EC9" w:rsidR="00767550" w:rsidRDefault="00767550" w:rsidP="00DA0BD6">
      <w:pPr>
        <w:pStyle w:val="a4"/>
        <w:numPr>
          <w:ilvl w:val="0"/>
          <w:numId w:val="21"/>
        </w:numPr>
        <w:tabs>
          <w:tab w:val="left" w:pos="851"/>
          <w:tab w:val="left" w:pos="993"/>
        </w:tabs>
        <w:spacing w:after="0" w:line="240" w:lineRule="auto"/>
        <w:ind w:left="0" w:firstLine="567"/>
        <w:jc w:val="both"/>
        <w:rPr>
          <w:rFonts w:ascii="Times New Roman" w:hAnsi="Times New Roman"/>
          <w:sz w:val="24"/>
          <w:szCs w:val="24"/>
          <w:lang w:val="kk-KZ"/>
        </w:rPr>
      </w:pPr>
      <w:r w:rsidRPr="00767550">
        <w:rPr>
          <w:rFonts w:ascii="Times New Roman" w:hAnsi="Times New Roman"/>
          <w:sz w:val="24"/>
          <w:szCs w:val="24"/>
        </w:rPr>
        <w:t>ОЮЛ и ИП «Союз геологов «</w:t>
      </w:r>
      <w:proofErr w:type="spellStart"/>
      <w:r w:rsidRPr="00767550">
        <w:rPr>
          <w:rFonts w:ascii="Times New Roman" w:hAnsi="Times New Roman"/>
          <w:sz w:val="24"/>
          <w:szCs w:val="24"/>
        </w:rPr>
        <w:t>КазГЕО</w:t>
      </w:r>
      <w:proofErr w:type="spellEnd"/>
      <w:r w:rsidRPr="00767550">
        <w:rPr>
          <w:rFonts w:ascii="Times New Roman" w:hAnsi="Times New Roman"/>
          <w:sz w:val="24"/>
          <w:szCs w:val="24"/>
        </w:rPr>
        <w:t>»</w:t>
      </w:r>
    </w:p>
    <w:p w14:paraId="241B0E2B" w14:textId="3CCD8DD2" w:rsidR="00767550" w:rsidRDefault="00767550" w:rsidP="00DA0BD6">
      <w:pPr>
        <w:pStyle w:val="a4"/>
        <w:numPr>
          <w:ilvl w:val="0"/>
          <w:numId w:val="21"/>
        </w:numPr>
        <w:tabs>
          <w:tab w:val="left" w:pos="851"/>
          <w:tab w:val="left" w:pos="993"/>
        </w:tabs>
        <w:spacing w:after="0" w:line="240" w:lineRule="auto"/>
        <w:ind w:left="0" w:firstLine="567"/>
        <w:jc w:val="both"/>
        <w:rPr>
          <w:rFonts w:ascii="Times New Roman" w:hAnsi="Times New Roman"/>
          <w:sz w:val="24"/>
          <w:szCs w:val="24"/>
          <w:lang w:val="kk-KZ"/>
        </w:rPr>
      </w:pPr>
      <w:r w:rsidRPr="00767550">
        <w:rPr>
          <w:rFonts w:ascii="Times New Roman" w:hAnsi="Times New Roman"/>
          <w:sz w:val="24"/>
          <w:szCs w:val="24"/>
        </w:rPr>
        <w:t>Объединение Юридических Лиц «Казахстанская Электроэнергетическая Ассоциация» (КЭА)</w:t>
      </w:r>
    </w:p>
    <w:p w14:paraId="388916F4" w14:textId="680973EA" w:rsidR="00767550" w:rsidRDefault="00767550" w:rsidP="00DA0BD6">
      <w:pPr>
        <w:pStyle w:val="a4"/>
        <w:numPr>
          <w:ilvl w:val="0"/>
          <w:numId w:val="21"/>
        </w:numPr>
        <w:tabs>
          <w:tab w:val="left" w:pos="851"/>
          <w:tab w:val="left" w:pos="993"/>
        </w:tabs>
        <w:spacing w:after="0" w:line="240" w:lineRule="auto"/>
        <w:ind w:left="0" w:firstLine="567"/>
        <w:jc w:val="both"/>
        <w:rPr>
          <w:rFonts w:ascii="Times New Roman" w:hAnsi="Times New Roman"/>
          <w:sz w:val="24"/>
          <w:szCs w:val="24"/>
          <w:lang w:val="kk-KZ"/>
        </w:rPr>
      </w:pPr>
      <w:r w:rsidRPr="00767550">
        <w:rPr>
          <w:rFonts w:ascii="Times New Roman" w:hAnsi="Times New Roman"/>
          <w:sz w:val="24"/>
          <w:szCs w:val="24"/>
        </w:rPr>
        <w:t>ОЮЛ «Казахстанская Ассоциация Дефектоскопии»</w:t>
      </w:r>
    </w:p>
    <w:p w14:paraId="052273F0" w14:textId="5A292A2E" w:rsidR="00767550" w:rsidRPr="00DA0BD6" w:rsidRDefault="00767550" w:rsidP="00DA0BD6">
      <w:pPr>
        <w:pStyle w:val="a4"/>
        <w:numPr>
          <w:ilvl w:val="0"/>
          <w:numId w:val="21"/>
        </w:numPr>
        <w:tabs>
          <w:tab w:val="left" w:pos="851"/>
          <w:tab w:val="left" w:pos="993"/>
        </w:tabs>
        <w:spacing w:after="0" w:line="240" w:lineRule="auto"/>
        <w:ind w:left="0" w:firstLine="567"/>
        <w:jc w:val="both"/>
        <w:rPr>
          <w:rFonts w:ascii="Times New Roman" w:hAnsi="Times New Roman"/>
          <w:sz w:val="24"/>
          <w:szCs w:val="24"/>
          <w:lang w:val="kk-KZ"/>
        </w:rPr>
      </w:pPr>
      <w:r w:rsidRPr="00767550">
        <w:rPr>
          <w:rFonts w:ascii="Times New Roman" w:hAnsi="Times New Roman"/>
          <w:sz w:val="24"/>
          <w:szCs w:val="24"/>
        </w:rPr>
        <w:t>ОЮЛ «Казахстанская ассоциация региональных экологических инициатив «</w:t>
      </w:r>
      <w:proofErr w:type="spellStart"/>
      <w:r w:rsidRPr="00767550">
        <w:rPr>
          <w:rFonts w:ascii="Times New Roman" w:hAnsi="Times New Roman"/>
          <w:sz w:val="24"/>
          <w:szCs w:val="24"/>
        </w:rPr>
        <w:t>EcoJer</w:t>
      </w:r>
      <w:proofErr w:type="spellEnd"/>
      <w:r w:rsidRPr="00767550">
        <w:rPr>
          <w:rFonts w:ascii="Times New Roman" w:hAnsi="Times New Roman"/>
          <w:sz w:val="24"/>
          <w:szCs w:val="24"/>
        </w:rPr>
        <w:t>»</w:t>
      </w:r>
      <w:r>
        <w:rPr>
          <w:rFonts w:ascii="Times New Roman" w:hAnsi="Times New Roman"/>
          <w:sz w:val="24"/>
          <w:szCs w:val="24"/>
          <w:lang w:val="kk-KZ"/>
        </w:rPr>
        <w:t>.</w:t>
      </w:r>
    </w:p>
    <w:p w14:paraId="2602CB38" w14:textId="6FB926DF" w:rsidR="00E57B27" w:rsidRPr="00AD0B01" w:rsidRDefault="00E57B27" w:rsidP="00CE0B0A">
      <w:pPr>
        <w:pStyle w:val="a4"/>
        <w:tabs>
          <w:tab w:val="left" w:pos="851"/>
        </w:tabs>
        <w:spacing w:after="0" w:line="240" w:lineRule="auto"/>
        <w:ind w:left="567"/>
        <w:jc w:val="both"/>
        <w:rPr>
          <w:rFonts w:ascii="Times New Roman" w:hAnsi="Times New Roman"/>
          <w:b/>
          <w:color w:val="FF0000"/>
          <w:sz w:val="24"/>
          <w:szCs w:val="24"/>
          <w:lang w:val="kk-KZ"/>
        </w:rPr>
      </w:pPr>
    </w:p>
    <w:p w14:paraId="556DAC0E" w14:textId="6CE4379D" w:rsidR="00065E6C" w:rsidRPr="00E57B27" w:rsidRDefault="00736084" w:rsidP="00E870B6">
      <w:pPr>
        <w:pStyle w:val="a4"/>
        <w:tabs>
          <w:tab w:val="left" w:pos="851"/>
        </w:tabs>
        <w:spacing w:after="0" w:line="240" w:lineRule="auto"/>
        <w:ind w:left="0" w:firstLine="567"/>
        <w:rPr>
          <w:rFonts w:ascii="Times New Roman" w:hAnsi="Times New Roman"/>
          <w:b/>
          <w:sz w:val="24"/>
          <w:szCs w:val="24"/>
          <w:lang w:val="kk-KZ"/>
        </w:rPr>
      </w:pPr>
      <w:r w:rsidRPr="00E57B27">
        <w:rPr>
          <w:rFonts w:ascii="Times New Roman" w:hAnsi="Times New Roman"/>
          <w:b/>
          <w:sz w:val="24"/>
          <w:szCs w:val="24"/>
          <w:lang w:val="kk-KZ"/>
        </w:rPr>
        <w:t>Организации:</w:t>
      </w:r>
    </w:p>
    <w:p w14:paraId="1D558CB3" w14:textId="689DF0D2" w:rsidR="00DA0BD6" w:rsidRPr="00767550" w:rsidRDefault="00000000" w:rsidP="00767550">
      <w:pPr>
        <w:pStyle w:val="a4"/>
        <w:numPr>
          <w:ilvl w:val="0"/>
          <w:numId w:val="21"/>
        </w:numPr>
        <w:tabs>
          <w:tab w:val="left" w:pos="851"/>
          <w:tab w:val="left" w:pos="993"/>
        </w:tabs>
        <w:spacing w:after="0" w:line="240" w:lineRule="auto"/>
        <w:ind w:left="0" w:firstLine="567"/>
        <w:jc w:val="both"/>
        <w:rPr>
          <w:rFonts w:ascii="Times New Roman" w:hAnsi="Times New Roman"/>
          <w:sz w:val="24"/>
          <w:szCs w:val="24"/>
        </w:rPr>
      </w:pPr>
      <w:hyperlink r:id="rId8" w:history="1">
        <w:r w:rsidR="00767550" w:rsidRPr="00767550">
          <w:rPr>
            <w:rFonts w:ascii="Times New Roman" w:hAnsi="Times New Roman"/>
            <w:sz w:val="24"/>
            <w:szCs w:val="24"/>
          </w:rPr>
          <w:t>Арсенал Ойл</w:t>
        </w:r>
      </w:hyperlink>
      <w:r w:rsidR="00767550" w:rsidRPr="00767550">
        <w:rPr>
          <w:rFonts w:ascii="Times New Roman" w:hAnsi="Times New Roman"/>
          <w:sz w:val="24"/>
          <w:szCs w:val="24"/>
        </w:rPr>
        <w:t xml:space="preserve"> </w:t>
      </w:r>
    </w:p>
    <w:p w14:paraId="050B5000" w14:textId="49F42CE1" w:rsidR="00767550" w:rsidRPr="00767550" w:rsidRDefault="00000000" w:rsidP="00767550">
      <w:pPr>
        <w:pStyle w:val="a4"/>
        <w:numPr>
          <w:ilvl w:val="0"/>
          <w:numId w:val="21"/>
        </w:numPr>
        <w:tabs>
          <w:tab w:val="left" w:pos="851"/>
          <w:tab w:val="left" w:pos="993"/>
        </w:tabs>
        <w:spacing w:after="0" w:line="240" w:lineRule="auto"/>
        <w:ind w:left="0" w:firstLine="567"/>
        <w:jc w:val="both"/>
        <w:rPr>
          <w:rFonts w:ascii="Times New Roman" w:hAnsi="Times New Roman"/>
          <w:sz w:val="24"/>
          <w:szCs w:val="24"/>
        </w:rPr>
      </w:pPr>
      <w:hyperlink r:id="rId9" w:history="1">
        <w:r w:rsidR="00767550" w:rsidRPr="00767550">
          <w:rPr>
            <w:rFonts w:ascii="Times New Roman" w:hAnsi="Times New Roman"/>
            <w:sz w:val="24"/>
            <w:szCs w:val="24"/>
          </w:rPr>
          <w:t>ПетроКазахстан Кумколь Ресорсиз</w:t>
        </w:r>
      </w:hyperlink>
    </w:p>
    <w:p w14:paraId="6EEF506B" w14:textId="3C06CDD7" w:rsidR="00767550" w:rsidRPr="00767550" w:rsidRDefault="00000000" w:rsidP="00767550">
      <w:pPr>
        <w:pStyle w:val="a4"/>
        <w:numPr>
          <w:ilvl w:val="0"/>
          <w:numId w:val="21"/>
        </w:numPr>
        <w:tabs>
          <w:tab w:val="left" w:pos="851"/>
          <w:tab w:val="left" w:pos="993"/>
        </w:tabs>
        <w:spacing w:after="0" w:line="240" w:lineRule="auto"/>
        <w:ind w:left="0" w:firstLine="567"/>
        <w:jc w:val="both"/>
        <w:rPr>
          <w:rFonts w:ascii="Times New Roman" w:hAnsi="Times New Roman"/>
          <w:sz w:val="24"/>
          <w:szCs w:val="24"/>
        </w:rPr>
      </w:pPr>
      <w:hyperlink r:id="rId10" w:history="1">
        <w:proofErr w:type="spellStart"/>
        <w:r w:rsidR="00767550" w:rsidRPr="00767550">
          <w:rPr>
            <w:rFonts w:ascii="Times New Roman" w:hAnsi="Times New Roman"/>
            <w:sz w:val="24"/>
            <w:szCs w:val="24"/>
          </w:rPr>
          <w:t>Lutraco</w:t>
        </w:r>
        <w:proofErr w:type="spellEnd"/>
      </w:hyperlink>
    </w:p>
    <w:p w14:paraId="5C60F630" w14:textId="2EE230EB" w:rsidR="00767550" w:rsidRPr="00767550" w:rsidRDefault="00000000" w:rsidP="00767550">
      <w:pPr>
        <w:pStyle w:val="a4"/>
        <w:numPr>
          <w:ilvl w:val="0"/>
          <w:numId w:val="21"/>
        </w:numPr>
        <w:tabs>
          <w:tab w:val="left" w:pos="851"/>
          <w:tab w:val="left" w:pos="993"/>
        </w:tabs>
        <w:spacing w:after="0" w:line="240" w:lineRule="auto"/>
        <w:ind w:left="0" w:firstLine="567"/>
        <w:jc w:val="both"/>
        <w:rPr>
          <w:rFonts w:ascii="Times New Roman" w:hAnsi="Times New Roman"/>
          <w:sz w:val="24"/>
          <w:szCs w:val="24"/>
        </w:rPr>
      </w:pPr>
      <w:hyperlink r:id="rId11" w:history="1">
        <w:proofErr w:type="spellStart"/>
        <w:r w:rsidR="00767550" w:rsidRPr="00767550">
          <w:rPr>
            <w:rFonts w:ascii="Times New Roman" w:hAnsi="Times New Roman"/>
            <w:sz w:val="24"/>
            <w:szCs w:val="24"/>
          </w:rPr>
          <w:t>Novi</w:t>
        </w:r>
        <w:proofErr w:type="spellEnd"/>
        <w:r w:rsidR="00767550" w:rsidRPr="00767550">
          <w:rPr>
            <w:rFonts w:ascii="Times New Roman" w:hAnsi="Times New Roman"/>
            <w:sz w:val="24"/>
            <w:szCs w:val="24"/>
          </w:rPr>
          <w:t xml:space="preserve"> Trade</w:t>
        </w:r>
      </w:hyperlink>
    </w:p>
    <w:p w14:paraId="6970D7BA" w14:textId="51C10E8A" w:rsidR="00767550" w:rsidRPr="00767550" w:rsidRDefault="00000000" w:rsidP="00767550">
      <w:pPr>
        <w:pStyle w:val="a4"/>
        <w:numPr>
          <w:ilvl w:val="0"/>
          <w:numId w:val="21"/>
        </w:numPr>
        <w:tabs>
          <w:tab w:val="left" w:pos="851"/>
          <w:tab w:val="left" w:pos="993"/>
        </w:tabs>
        <w:spacing w:after="0" w:line="240" w:lineRule="auto"/>
        <w:ind w:left="0" w:firstLine="567"/>
        <w:jc w:val="both"/>
        <w:rPr>
          <w:rFonts w:ascii="Times New Roman" w:hAnsi="Times New Roman"/>
          <w:sz w:val="24"/>
          <w:szCs w:val="24"/>
        </w:rPr>
      </w:pPr>
      <w:hyperlink r:id="rId12" w:history="1">
        <w:proofErr w:type="spellStart"/>
        <w:r w:rsidR="00767550" w:rsidRPr="00767550">
          <w:rPr>
            <w:rFonts w:ascii="Times New Roman" w:hAnsi="Times New Roman"/>
            <w:sz w:val="24"/>
            <w:szCs w:val="24"/>
          </w:rPr>
          <w:t>QazaqGaz</w:t>
        </w:r>
        <w:proofErr w:type="spellEnd"/>
      </w:hyperlink>
    </w:p>
    <w:p w14:paraId="34440AA8" w14:textId="189C2C35" w:rsidR="00767550" w:rsidRPr="00767550" w:rsidRDefault="00000000" w:rsidP="00767550">
      <w:pPr>
        <w:pStyle w:val="a4"/>
        <w:numPr>
          <w:ilvl w:val="0"/>
          <w:numId w:val="21"/>
        </w:numPr>
        <w:tabs>
          <w:tab w:val="left" w:pos="851"/>
          <w:tab w:val="left" w:pos="993"/>
        </w:tabs>
        <w:spacing w:after="0" w:line="240" w:lineRule="auto"/>
        <w:ind w:left="0" w:firstLine="567"/>
        <w:jc w:val="both"/>
        <w:rPr>
          <w:rFonts w:ascii="Times New Roman" w:hAnsi="Times New Roman"/>
          <w:sz w:val="24"/>
          <w:szCs w:val="24"/>
        </w:rPr>
      </w:pPr>
      <w:hyperlink r:id="rId13" w:history="1">
        <w:r w:rsidR="00767550" w:rsidRPr="0062164A">
          <w:rPr>
            <w:rFonts w:ascii="Times New Roman" w:hAnsi="Times New Roman"/>
            <w:sz w:val="24"/>
            <w:szCs w:val="24"/>
          </w:rPr>
          <w:t>ПетроКазахстан Ойл Продактс (Шымкентский НПЗ)</w:t>
        </w:r>
      </w:hyperlink>
    </w:p>
    <w:p w14:paraId="565EF026" w14:textId="07797D29" w:rsidR="00767550" w:rsidRPr="00767550" w:rsidRDefault="00000000" w:rsidP="00767550">
      <w:pPr>
        <w:pStyle w:val="a4"/>
        <w:numPr>
          <w:ilvl w:val="0"/>
          <w:numId w:val="21"/>
        </w:numPr>
        <w:tabs>
          <w:tab w:val="left" w:pos="851"/>
          <w:tab w:val="left" w:pos="993"/>
        </w:tabs>
        <w:spacing w:after="0" w:line="240" w:lineRule="auto"/>
        <w:ind w:left="0" w:firstLine="567"/>
        <w:jc w:val="both"/>
        <w:rPr>
          <w:rFonts w:ascii="Times New Roman" w:hAnsi="Times New Roman"/>
          <w:sz w:val="24"/>
          <w:szCs w:val="24"/>
        </w:rPr>
      </w:pPr>
      <w:hyperlink r:id="rId14" w:history="1">
        <w:r w:rsidR="00767550" w:rsidRPr="0062164A">
          <w:rPr>
            <w:rFonts w:ascii="Times New Roman" w:hAnsi="Times New Roman"/>
            <w:sz w:val="24"/>
            <w:szCs w:val="24"/>
          </w:rPr>
          <w:t>Павлодарский нефтехимический завод</w:t>
        </w:r>
      </w:hyperlink>
    </w:p>
    <w:p w14:paraId="3EB50D88" w14:textId="7458700D" w:rsidR="00767550" w:rsidRPr="00767550" w:rsidRDefault="00000000" w:rsidP="00767550">
      <w:pPr>
        <w:pStyle w:val="a4"/>
        <w:numPr>
          <w:ilvl w:val="0"/>
          <w:numId w:val="21"/>
        </w:numPr>
        <w:tabs>
          <w:tab w:val="left" w:pos="851"/>
          <w:tab w:val="left" w:pos="993"/>
        </w:tabs>
        <w:spacing w:after="0" w:line="240" w:lineRule="auto"/>
        <w:ind w:left="0" w:firstLine="567"/>
        <w:jc w:val="both"/>
        <w:rPr>
          <w:rFonts w:ascii="Times New Roman" w:hAnsi="Times New Roman"/>
          <w:sz w:val="24"/>
          <w:szCs w:val="24"/>
        </w:rPr>
      </w:pPr>
      <w:hyperlink r:id="rId15" w:history="1">
        <w:r w:rsidR="00767550" w:rsidRPr="0062164A">
          <w:rPr>
            <w:rFonts w:ascii="Times New Roman" w:hAnsi="Times New Roman"/>
            <w:sz w:val="24"/>
            <w:szCs w:val="24"/>
          </w:rPr>
          <w:t>Атырауский нефтеперерабатывающий завод</w:t>
        </w:r>
      </w:hyperlink>
    </w:p>
    <w:p w14:paraId="3A579BB4" w14:textId="5022B425" w:rsidR="00767550" w:rsidRPr="00767550" w:rsidRDefault="00000000" w:rsidP="00767550">
      <w:pPr>
        <w:pStyle w:val="a4"/>
        <w:numPr>
          <w:ilvl w:val="0"/>
          <w:numId w:val="21"/>
        </w:numPr>
        <w:tabs>
          <w:tab w:val="left" w:pos="851"/>
          <w:tab w:val="left" w:pos="993"/>
        </w:tabs>
        <w:spacing w:after="0" w:line="240" w:lineRule="auto"/>
        <w:ind w:left="0" w:firstLine="567"/>
        <w:jc w:val="both"/>
        <w:rPr>
          <w:rFonts w:ascii="Times New Roman" w:hAnsi="Times New Roman"/>
          <w:sz w:val="24"/>
          <w:szCs w:val="24"/>
        </w:rPr>
      </w:pPr>
      <w:hyperlink r:id="rId16" w:history="1">
        <w:proofErr w:type="spellStart"/>
        <w:r w:rsidR="00767550" w:rsidRPr="0062164A">
          <w:rPr>
            <w:rFonts w:ascii="Times New Roman" w:hAnsi="Times New Roman"/>
            <w:sz w:val="24"/>
            <w:szCs w:val="24"/>
          </w:rPr>
          <w:t>Озенмунайгаз</w:t>
        </w:r>
        <w:proofErr w:type="spellEnd"/>
      </w:hyperlink>
    </w:p>
    <w:p w14:paraId="2385B8B8" w14:textId="35D28913" w:rsidR="00767550" w:rsidRPr="00767550" w:rsidRDefault="00767550" w:rsidP="00767550">
      <w:pPr>
        <w:pStyle w:val="a4"/>
        <w:numPr>
          <w:ilvl w:val="0"/>
          <w:numId w:val="21"/>
        </w:numPr>
        <w:tabs>
          <w:tab w:val="left" w:pos="851"/>
          <w:tab w:val="left" w:pos="993"/>
        </w:tabs>
        <w:spacing w:after="0" w:line="240" w:lineRule="auto"/>
        <w:ind w:left="0" w:firstLine="567"/>
        <w:jc w:val="both"/>
        <w:rPr>
          <w:rFonts w:ascii="Times New Roman" w:hAnsi="Times New Roman"/>
          <w:sz w:val="24"/>
          <w:szCs w:val="24"/>
        </w:rPr>
      </w:pPr>
      <w:r w:rsidRPr="0062164A">
        <w:rPr>
          <w:rFonts w:ascii="Times New Roman" w:hAnsi="Times New Roman"/>
          <w:sz w:val="24"/>
          <w:szCs w:val="24"/>
        </w:rPr>
        <w:t>Мангистаумунайгаз</w:t>
      </w:r>
    </w:p>
    <w:p w14:paraId="2D84BCA5" w14:textId="3A9EC8CD" w:rsidR="00767550" w:rsidRPr="00767550" w:rsidRDefault="00000000" w:rsidP="00767550">
      <w:pPr>
        <w:pStyle w:val="a4"/>
        <w:numPr>
          <w:ilvl w:val="0"/>
          <w:numId w:val="21"/>
        </w:numPr>
        <w:tabs>
          <w:tab w:val="left" w:pos="851"/>
          <w:tab w:val="left" w:pos="993"/>
        </w:tabs>
        <w:spacing w:after="0" w:line="240" w:lineRule="auto"/>
        <w:ind w:left="0" w:firstLine="567"/>
        <w:jc w:val="both"/>
        <w:rPr>
          <w:rFonts w:ascii="Times New Roman" w:hAnsi="Times New Roman"/>
          <w:sz w:val="24"/>
          <w:szCs w:val="24"/>
        </w:rPr>
      </w:pPr>
      <w:hyperlink r:id="rId17" w:history="1">
        <w:proofErr w:type="spellStart"/>
        <w:r w:rsidR="00767550" w:rsidRPr="0062164A">
          <w:rPr>
            <w:rFonts w:ascii="Times New Roman" w:hAnsi="Times New Roman"/>
            <w:sz w:val="24"/>
            <w:szCs w:val="24"/>
          </w:rPr>
          <w:t>Кульсарыгаз</w:t>
        </w:r>
        <w:proofErr w:type="spellEnd"/>
      </w:hyperlink>
    </w:p>
    <w:p w14:paraId="0E7CCF7D" w14:textId="641DD448" w:rsidR="00767550" w:rsidRPr="00767550" w:rsidRDefault="00000000" w:rsidP="00767550">
      <w:pPr>
        <w:pStyle w:val="a4"/>
        <w:numPr>
          <w:ilvl w:val="0"/>
          <w:numId w:val="21"/>
        </w:numPr>
        <w:tabs>
          <w:tab w:val="left" w:pos="851"/>
          <w:tab w:val="left" w:pos="993"/>
        </w:tabs>
        <w:spacing w:after="0" w:line="240" w:lineRule="auto"/>
        <w:ind w:left="0" w:firstLine="567"/>
        <w:jc w:val="both"/>
        <w:rPr>
          <w:rFonts w:ascii="Times New Roman" w:hAnsi="Times New Roman"/>
          <w:sz w:val="24"/>
          <w:szCs w:val="24"/>
        </w:rPr>
      </w:pPr>
      <w:hyperlink r:id="rId18" w:history="1">
        <w:r w:rsidR="00767550" w:rsidRPr="0062164A">
          <w:rPr>
            <w:rFonts w:ascii="Times New Roman" w:hAnsi="Times New Roman"/>
            <w:sz w:val="24"/>
            <w:szCs w:val="24"/>
          </w:rPr>
          <w:t>Жамбыл Петролеум</w:t>
        </w:r>
      </w:hyperlink>
    </w:p>
    <w:p w14:paraId="11BAF731" w14:textId="7F5AE684" w:rsidR="00767550" w:rsidRPr="00767550" w:rsidRDefault="00000000" w:rsidP="00767550">
      <w:pPr>
        <w:pStyle w:val="a4"/>
        <w:numPr>
          <w:ilvl w:val="0"/>
          <w:numId w:val="21"/>
        </w:numPr>
        <w:tabs>
          <w:tab w:val="left" w:pos="851"/>
          <w:tab w:val="left" w:pos="993"/>
        </w:tabs>
        <w:spacing w:after="0" w:line="240" w:lineRule="auto"/>
        <w:ind w:left="0" w:firstLine="567"/>
        <w:jc w:val="both"/>
        <w:rPr>
          <w:rFonts w:ascii="Times New Roman" w:hAnsi="Times New Roman"/>
          <w:sz w:val="24"/>
          <w:szCs w:val="24"/>
        </w:rPr>
      </w:pPr>
      <w:hyperlink r:id="rId19" w:history="1">
        <w:r w:rsidR="00767550" w:rsidRPr="0062164A">
          <w:rPr>
            <w:rFonts w:ascii="Times New Roman" w:hAnsi="Times New Roman"/>
            <w:sz w:val="24"/>
            <w:szCs w:val="24"/>
          </w:rPr>
          <w:t>Норт Каспиан Оперейтинг Компани</w:t>
        </w:r>
      </w:hyperlink>
    </w:p>
    <w:p w14:paraId="6C3D2084" w14:textId="6269B128" w:rsidR="00767550" w:rsidRPr="00767550" w:rsidRDefault="00000000" w:rsidP="00767550">
      <w:pPr>
        <w:pStyle w:val="a4"/>
        <w:numPr>
          <w:ilvl w:val="0"/>
          <w:numId w:val="21"/>
        </w:numPr>
        <w:tabs>
          <w:tab w:val="left" w:pos="851"/>
          <w:tab w:val="left" w:pos="993"/>
        </w:tabs>
        <w:spacing w:after="0" w:line="240" w:lineRule="auto"/>
        <w:ind w:left="0" w:firstLine="567"/>
        <w:jc w:val="both"/>
        <w:rPr>
          <w:rFonts w:ascii="Times New Roman" w:hAnsi="Times New Roman"/>
          <w:sz w:val="24"/>
          <w:szCs w:val="24"/>
        </w:rPr>
      </w:pPr>
      <w:hyperlink r:id="rId20" w:history="1">
        <w:r w:rsidR="00767550" w:rsidRPr="0062164A">
          <w:rPr>
            <w:rFonts w:ascii="Times New Roman" w:hAnsi="Times New Roman"/>
            <w:sz w:val="24"/>
            <w:szCs w:val="24"/>
          </w:rPr>
          <w:t>КазМунайГаз</w:t>
        </w:r>
      </w:hyperlink>
    </w:p>
    <w:p w14:paraId="04F8F60B" w14:textId="6F22F6A2" w:rsidR="00767550" w:rsidRPr="00767550" w:rsidRDefault="00000000" w:rsidP="00767550">
      <w:pPr>
        <w:pStyle w:val="a4"/>
        <w:numPr>
          <w:ilvl w:val="0"/>
          <w:numId w:val="21"/>
        </w:numPr>
        <w:tabs>
          <w:tab w:val="left" w:pos="851"/>
          <w:tab w:val="left" w:pos="993"/>
        </w:tabs>
        <w:spacing w:after="0" w:line="240" w:lineRule="auto"/>
        <w:ind w:left="0" w:firstLine="567"/>
        <w:jc w:val="both"/>
        <w:rPr>
          <w:rFonts w:ascii="Times New Roman" w:hAnsi="Times New Roman"/>
          <w:sz w:val="24"/>
          <w:szCs w:val="24"/>
        </w:rPr>
      </w:pPr>
      <w:hyperlink r:id="rId21" w:history="1">
        <w:proofErr w:type="spellStart"/>
        <w:r w:rsidR="00767550" w:rsidRPr="0062164A">
          <w:rPr>
            <w:rFonts w:ascii="Times New Roman" w:hAnsi="Times New Roman"/>
            <w:sz w:val="24"/>
            <w:szCs w:val="24"/>
          </w:rPr>
          <w:t>Казгипронефтетранс</w:t>
        </w:r>
        <w:proofErr w:type="spellEnd"/>
      </w:hyperlink>
    </w:p>
    <w:p w14:paraId="30152507" w14:textId="3571CDD0" w:rsidR="00767550" w:rsidRPr="00767550" w:rsidRDefault="00000000" w:rsidP="00767550">
      <w:pPr>
        <w:pStyle w:val="a4"/>
        <w:numPr>
          <w:ilvl w:val="0"/>
          <w:numId w:val="21"/>
        </w:numPr>
        <w:tabs>
          <w:tab w:val="left" w:pos="851"/>
          <w:tab w:val="left" w:pos="993"/>
        </w:tabs>
        <w:spacing w:after="0" w:line="240" w:lineRule="auto"/>
        <w:ind w:left="0" w:firstLine="567"/>
        <w:jc w:val="both"/>
        <w:rPr>
          <w:rFonts w:ascii="Times New Roman" w:hAnsi="Times New Roman"/>
          <w:sz w:val="24"/>
          <w:szCs w:val="24"/>
        </w:rPr>
      </w:pPr>
      <w:hyperlink r:id="rId22" w:history="1">
        <w:r w:rsidR="00767550" w:rsidRPr="0062164A">
          <w:rPr>
            <w:rFonts w:ascii="Times New Roman" w:hAnsi="Times New Roman"/>
            <w:sz w:val="24"/>
            <w:szCs w:val="24"/>
          </w:rPr>
          <w:t>Казахский газоперерабатывающий завод</w:t>
        </w:r>
      </w:hyperlink>
    </w:p>
    <w:p w14:paraId="0B1EF92E" w14:textId="612B7682" w:rsidR="00767550" w:rsidRPr="00767550" w:rsidRDefault="00000000" w:rsidP="00767550">
      <w:pPr>
        <w:pStyle w:val="a4"/>
        <w:numPr>
          <w:ilvl w:val="0"/>
          <w:numId w:val="21"/>
        </w:numPr>
        <w:tabs>
          <w:tab w:val="left" w:pos="851"/>
          <w:tab w:val="left" w:pos="993"/>
        </w:tabs>
        <w:spacing w:after="0" w:line="240" w:lineRule="auto"/>
        <w:ind w:left="0" w:firstLine="567"/>
        <w:jc w:val="both"/>
        <w:rPr>
          <w:rFonts w:ascii="Times New Roman" w:hAnsi="Times New Roman"/>
          <w:sz w:val="24"/>
          <w:szCs w:val="24"/>
        </w:rPr>
      </w:pPr>
      <w:hyperlink r:id="rId23" w:history="1">
        <w:proofErr w:type="spellStart"/>
        <w:r w:rsidR="00767550" w:rsidRPr="0062164A">
          <w:rPr>
            <w:rFonts w:ascii="Times New Roman" w:hAnsi="Times New Roman"/>
            <w:sz w:val="24"/>
            <w:szCs w:val="24"/>
          </w:rPr>
          <w:t>Asstra</w:t>
        </w:r>
        <w:proofErr w:type="spellEnd"/>
      </w:hyperlink>
    </w:p>
    <w:p w14:paraId="70D6EE0E" w14:textId="66523067" w:rsidR="00767550" w:rsidRPr="00767550" w:rsidRDefault="00000000" w:rsidP="00767550">
      <w:pPr>
        <w:pStyle w:val="a4"/>
        <w:numPr>
          <w:ilvl w:val="0"/>
          <w:numId w:val="21"/>
        </w:numPr>
        <w:tabs>
          <w:tab w:val="left" w:pos="851"/>
          <w:tab w:val="left" w:pos="993"/>
        </w:tabs>
        <w:spacing w:after="0" w:line="240" w:lineRule="auto"/>
        <w:ind w:left="0" w:firstLine="567"/>
        <w:jc w:val="both"/>
        <w:rPr>
          <w:rFonts w:ascii="Times New Roman" w:hAnsi="Times New Roman"/>
          <w:sz w:val="24"/>
          <w:szCs w:val="24"/>
        </w:rPr>
      </w:pPr>
      <w:hyperlink r:id="rId24" w:history="1">
        <w:proofErr w:type="spellStart"/>
        <w:r w:rsidR="00767550" w:rsidRPr="0062164A">
          <w:rPr>
            <w:rFonts w:ascii="Times New Roman" w:hAnsi="Times New Roman"/>
            <w:sz w:val="24"/>
            <w:szCs w:val="24"/>
          </w:rPr>
          <w:t>ТенгизШеврОйл</w:t>
        </w:r>
        <w:proofErr w:type="spellEnd"/>
      </w:hyperlink>
    </w:p>
    <w:p w14:paraId="51AA35C8" w14:textId="32D98AFB" w:rsidR="00767550" w:rsidRPr="0062164A" w:rsidRDefault="00000000" w:rsidP="00767550">
      <w:pPr>
        <w:pStyle w:val="a4"/>
        <w:numPr>
          <w:ilvl w:val="0"/>
          <w:numId w:val="21"/>
        </w:numPr>
        <w:tabs>
          <w:tab w:val="left" w:pos="851"/>
          <w:tab w:val="left" w:pos="993"/>
        </w:tabs>
        <w:spacing w:after="0" w:line="240" w:lineRule="auto"/>
        <w:ind w:left="0" w:firstLine="567"/>
        <w:jc w:val="both"/>
        <w:rPr>
          <w:rFonts w:ascii="Times New Roman" w:hAnsi="Times New Roman"/>
          <w:sz w:val="24"/>
          <w:szCs w:val="24"/>
        </w:rPr>
      </w:pPr>
      <w:hyperlink r:id="rId25" w:history="1">
        <w:proofErr w:type="spellStart"/>
        <w:r w:rsidR="0062164A" w:rsidRPr="0062164A">
          <w:rPr>
            <w:rFonts w:ascii="Times New Roman" w:hAnsi="Times New Roman"/>
            <w:sz w:val="24"/>
            <w:szCs w:val="24"/>
          </w:rPr>
          <w:t>Казгеология</w:t>
        </w:r>
        <w:proofErr w:type="spellEnd"/>
      </w:hyperlink>
    </w:p>
    <w:p w14:paraId="2A10D762" w14:textId="08D628D7" w:rsidR="0062164A" w:rsidRPr="0062164A" w:rsidRDefault="00000000" w:rsidP="00767550">
      <w:pPr>
        <w:pStyle w:val="a4"/>
        <w:numPr>
          <w:ilvl w:val="0"/>
          <w:numId w:val="21"/>
        </w:numPr>
        <w:tabs>
          <w:tab w:val="left" w:pos="851"/>
          <w:tab w:val="left" w:pos="993"/>
        </w:tabs>
        <w:spacing w:after="0" w:line="240" w:lineRule="auto"/>
        <w:ind w:left="0" w:firstLine="567"/>
        <w:jc w:val="both"/>
        <w:rPr>
          <w:rFonts w:ascii="Times New Roman" w:hAnsi="Times New Roman"/>
          <w:sz w:val="24"/>
          <w:szCs w:val="24"/>
        </w:rPr>
      </w:pPr>
      <w:hyperlink r:id="rId26" w:history="1">
        <w:r w:rsidR="0062164A" w:rsidRPr="0062164A">
          <w:rPr>
            <w:rFonts w:ascii="Times New Roman" w:hAnsi="Times New Roman"/>
            <w:sz w:val="24"/>
            <w:szCs w:val="24"/>
          </w:rPr>
          <w:t>ПетроКазахстан</w:t>
        </w:r>
      </w:hyperlink>
    </w:p>
    <w:p w14:paraId="0D69E745" w14:textId="02E6280D" w:rsidR="0062164A" w:rsidRPr="0062164A" w:rsidRDefault="0062164A" w:rsidP="00767550">
      <w:pPr>
        <w:pStyle w:val="a4"/>
        <w:numPr>
          <w:ilvl w:val="0"/>
          <w:numId w:val="21"/>
        </w:numPr>
        <w:tabs>
          <w:tab w:val="left" w:pos="851"/>
          <w:tab w:val="left" w:pos="993"/>
        </w:tabs>
        <w:spacing w:after="0" w:line="240" w:lineRule="auto"/>
        <w:ind w:left="0" w:firstLine="567"/>
        <w:jc w:val="both"/>
        <w:rPr>
          <w:rFonts w:ascii="Times New Roman" w:hAnsi="Times New Roman"/>
          <w:sz w:val="24"/>
          <w:szCs w:val="24"/>
        </w:rPr>
      </w:pPr>
      <w:r w:rsidRPr="0062164A">
        <w:rPr>
          <w:rFonts w:ascii="Times New Roman" w:hAnsi="Times New Roman"/>
          <w:sz w:val="24"/>
          <w:szCs w:val="24"/>
        </w:rPr>
        <w:t>Оникс-Р</w:t>
      </w:r>
    </w:p>
    <w:p w14:paraId="26FA642F" w14:textId="613AF098" w:rsidR="0062164A" w:rsidRPr="0062164A" w:rsidRDefault="00000000" w:rsidP="00767550">
      <w:pPr>
        <w:pStyle w:val="a4"/>
        <w:numPr>
          <w:ilvl w:val="0"/>
          <w:numId w:val="21"/>
        </w:numPr>
        <w:tabs>
          <w:tab w:val="left" w:pos="851"/>
          <w:tab w:val="left" w:pos="993"/>
        </w:tabs>
        <w:spacing w:after="0" w:line="240" w:lineRule="auto"/>
        <w:ind w:left="0" w:firstLine="567"/>
        <w:jc w:val="both"/>
        <w:rPr>
          <w:rFonts w:ascii="Times New Roman" w:hAnsi="Times New Roman"/>
          <w:sz w:val="24"/>
          <w:szCs w:val="24"/>
        </w:rPr>
      </w:pPr>
      <w:hyperlink r:id="rId27" w:history="1">
        <w:r w:rsidR="0062164A" w:rsidRPr="0062164A">
          <w:rPr>
            <w:rFonts w:ascii="Times New Roman" w:hAnsi="Times New Roman"/>
            <w:sz w:val="24"/>
            <w:szCs w:val="24"/>
          </w:rPr>
          <w:t>Масла и Смазки Казахстана</w:t>
        </w:r>
      </w:hyperlink>
    </w:p>
    <w:p w14:paraId="64F60670" w14:textId="68AECA92" w:rsidR="0062164A" w:rsidRPr="0062164A" w:rsidRDefault="00000000" w:rsidP="00767550">
      <w:pPr>
        <w:pStyle w:val="a4"/>
        <w:numPr>
          <w:ilvl w:val="0"/>
          <w:numId w:val="21"/>
        </w:numPr>
        <w:tabs>
          <w:tab w:val="left" w:pos="851"/>
          <w:tab w:val="left" w:pos="993"/>
        </w:tabs>
        <w:spacing w:after="0" w:line="240" w:lineRule="auto"/>
        <w:ind w:left="0" w:firstLine="567"/>
        <w:jc w:val="both"/>
        <w:rPr>
          <w:rFonts w:ascii="Times New Roman" w:hAnsi="Times New Roman"/>
          <w:sz w:val="24"/>
          <w:szCs w:val="24"/>
        </w:rPr>
      </w:pPr>
      <w:hyperlink r:id="rId28" w:history="1">
        <w:proofErr w:type="spellStart"/>
        <w:r w:rsidR="0062164A" w:rsidRPr="0062164A">
          <w:rPr>
            <w:rFonts w:ascii="Times New Roman" w:hAnsi="Times New Roman"/>
            <w:sz w:val="24"/>
            <w:szCs w:val="24"/>
          </w:rPr>
          <w:t>Karachanag</w:t>
        </w:r>
        <w:proofErr w:type="spellEnd"/>
      </w:hyperlink>
    </w:p>
    <w:p w14:paraId="5791895E" w14:textId="18B54D07" w:rsidR="0062164A" w:rsidRPr="0062164A" w:rsidRDefault="00000000" w:rsidP="00767550">
      <w:pPr>
        <w:pStyle w:val="a4"/>
        <w:numPr>
          <w:ilvl w:val="0"/>
          <w:numId w:val="21"/>
        </w:numPr>
        <w:tabs>
          <w:tab w:val="left" w:pos="851"/>
          <w:tab w:val="left" w:pos="993"/>
        </w:tabs>
        <w:spacing w:after="0" w:line="240" w:lineRule="auto"/>
        <w:ind w:left="0" w:firstLine="567"/>
        <w:jc w:val="both"/>
        <w:rPr>
          <w:rFonts w:ascii="Times New Roman" w:hAnsi="Times New Roman"/>
          <w:sz w:val="24"/>
          <w:szCs w:val="24"/>
        </w:rPr>
      </w:pPr>
      <w:hyperlink r:id="rId29" w:history="1">
        <w:r w:rsidR="0062164A" w:rsidRPr="0062164A">
          <w:rPr>
            <w:rFonts w:ascii="Times New Roman" w:hAnsi="Times New Roman"/>
            <w:sz w:val="24"/>
            <w:szCs w:val="24"/>
          </w:rPr>
          <w:t>Казмунайгаз-Бурение</w:t>
        </w:r>
      </w:hyperlink>
    </w:p>
    <w:p w14:paraId="264F7B34" w14:textId="432EE240" w:rsidR="0062164A" w:rsidRPr="0062164A" w:rsidRDefault="00000000" w:rsidP="00767550">
      <w:pPr>
        <w:pStyle w:val="a4"/>
        <w:numPr>
          <w:ilvl w:val="0"/>
          <w:numId w:val="21"/>
        </w:numPr>
        <w:tabs>
          <w:tab w:val="left" w:pos="851"/>
          <w:tab w:val="left" w:pos="993"/>
        </w:tabs>
        <w:spacing w:after="0" w:line="240" w:lineRule="auto"/>
        <w:ind w:left="0" w:firstLine="567"/>
        <w:jc w:val="both"/>
        <w:rPr>
          <w:rFonts w:ascii="Times New Roman" w:hAnsi="Times New Roman"/>
          <w:sz w:val="24"/>
          <w:szCs w:val="24"/>
        </w:rPr>
      </w:pPr>
      <w:hyperlink r:id="rId30" w:history="1">
        <w:r w:rsidR="0062164A" w:rsidRPr="0062164A">
          <w:rPr>
            <w:rFonts w:ascii="Times New Roman" w:hAnsi="Times New Roman"/>
            <w:sz w:val="24"/>
            <w:szCs w:val="24"/>
          </w:rPr>
          <w:t>КазТрансОйл</w:t>
        </w:r>
      </w:hyperlink>
    </w:p>
    <w:p w14:paraId="66B94780" w14:textId="13F2D801" w:rsidR="0062164A" w:rsidRPr="0062164A" w:rsidRDefault="00000000" w:rsidP="00767550">
      <w:pPr>
        <w:pStyle w:val="a4"/>
        <w:numPr>
          <w:ilvl w:val="0"/>
          <w:numId w:val="21"/>
        </w:numPr>
        <w:tabs>
          <w:tab w:val="left" w:pos="851"/>
          <w:tab w:val="left" w:pos="993"/>
        </w:tabs>
        <w:spacing w:after="0" w:line="240" w:lineRule="auto"/>
        <w:ind w:left="0" w:firstLine="567"/>
        <w:jc w:val="both"/>
        <w:rPr>
          <w:rFonts w:ascii="Times New Roman" w:hAnsi="Times New Roman"/>
          <w:sz w:val="24"/>
          <w:szCs w:val="24"/>
        </w:rPr>
      </w:pPr>
      <w:hyperlink r:id="rId31" w:history="1">
        <w:proofErr w:type="spellStart"/>
        <w:r w:rsidR="0062164A" w:rsidRPr="0062164A">
          <w:rPr>
            <w:rFonts w:ascii="Times New Roman" w:hAnsi="Times New Roman"/>
            <w:sz w:val="24"/>
            <w:szCs w:val="24"/>
          </w:rPr>
          <w:t>Kazpetrodrilling</w:t>
        </w:r>
        <w:proofErr w:type="spellEnd"/>
      </w:hyperlink>
    </w:p>
    <w:p w14:paraId="65068FDE" w14:textId="48B6A0B0" w:rsidR="0062164A" w:rsidRPr="0062164A" w:rsidRDefault="00000000" w:rsidP="00767550">
      <w:pPr>
        <w:pStyle w:val="a4"/>
        <w:numPr>
          <w:ilvl w:val="0"/>
          <w:numId w:val="21"/>
        </w:numPr>
        <w:tabs>
          <w:tab w:val="left" w:pos="851"/>
          <w:tab w:val="left" w:pos="993"/>
        </w:tabs>
        <w:spacing w:after="0" w:line="240" w:lineRule="auto"/>
        <w:ind w:left="0" w:firstLine="567"/>
        <w:jc w:val="both"/>
        <w:rPr>
          <w:rFonts w:ascii="Times New Roman" w:hAnsi="Times New Roman"/>
          <w:sz w:val="24"/>
          <w:szCs w:val="24"/>
        </w:rPr>
      </w:pPr>
      <w:hyperlink r:id="rId32" w:history="1">
        <w:proofErr w:type="spellStart"/>
        <w:r w:rsidR="0062164A" w:rsidRPr="0062164A">
          <w:rPr>
            <w:rFonts w:ascii="Times New Roman" w:hAnsi="Times New Roman"/>
            <w:sz w:val="24"/>
            <w:szCs w:val="24"/>
          </w:rPr>
          <w:t>Interoil</w:t>
        </w:r>
        <w:proofErr w:type="spellEnd"/>
        <w:r w:rsidR="0062164A" w:rsidRPr="0062164A">
          <w:rPr>
            <w:rFonts w:ascii="Times New Roman" w:hAnsi="Times New Roman"/>
            <w:sz w:val="24"/>
            <w:szCs w:val="24"/>
          </w:rPr>
          <w:t>-Marketing &amp; Services Kazakhstan</w:t>
        </w:r>
      </w:hyperlink>
    </w:p>
    <w:p w14:paraId="6305DD23" w14:textId="5B9B3BEC" w:rsidR="0062164A" w:rsidRPr="0062164A" w:rsidRDefault="00000000" w:rsidP="00767550">
      <w:pPr>
        <w:pStyle w:val="a4"/>
        <w:numPr>
          <w:ilvl w:val="0"/>
          <w:numId w:val="21"/>
        </w:numPr>
        <w:tabs>
          <w:tab w:val="left" w:pos="851"/>
          <w:tab w:val="left" w:pos="993"/>
        </w:tabs>
        <w:spacing w:after="0" w:line="240" w:lineRule="auto"/>
        <w:ind w:left="0" w:firstLine="567"/>
        <w:jc w:val="both"/>
        <w:rPr>
          <w:rFonts w:ascii="Times New Roman" w:hAnsi="Times New Roman"/>
          <w:sz w:val="24"/>
          <w:szCs w:val="24"/>
        </w:rPr>
      </w:pPr>
      <w:hyperlink r:id="rId33" w:history="1">
        <w:r w:rsidR="0062164A" w:rsidRPr="0062164A">
          <w:rPr>
            <w:rFonts w:ascii="Times New Roman" w:hAnsi="Times New Roman"/>
            <w:sz w:val="24"/>
            <w:szCs w:val="24"/>
          </w:rPr>
          <w:t>Завод Hill Corporation</w:t>
        </w:r>
      </w:hyperlink>
    </w:p>
    <w:p w14:paraId="3E8D583B" w14:textId="3D17E436" w:rsidR="0062164A" w:rsidRPr="0062164A" w:rsidRDefault="00000000" w:rsidP="00767550">
      <w:pPr>
        <w:pStyle w:val="a4"/>
        <w:numPr>
          <w:ilvl w:val="0"/>
          <w:numId w:val="21"/>
        </w:numPr>
        <w:tabs>
          <w:tab w:val="left" w:pos="851"/>
          <w:tab w:val="left" w:pos="993"/>
        </w:tabs>
        <w:spacing w:after="0" w:line="240" w:lineRule="auto"/>
        <w:ind w:left="0" w:firstLine="567"/>
        <w:jc w:val="both"/>
        <w:rPr>
          <w:rFonts w:ascii="Times New Roman" w:hAnsi="Times New Roman"/>
          <w:sz w:val="24"/>
          <w:szCs w:val="24"/>
        </w:rPr>
      </w:pPr>
      <w:hyperlink r:id="rId34" w:history="1">
        <w:proofErr w:type="spellStart"/>
        <w:r w:rsidR="0062164A" w:rsidRPr="0062164A">
          <w:rPr>
            <w:rFonts w:ascii="Times New Roman" w:hAnsi="Times New Roman"/>
            <w:sz w:val="24"/>
            <w:szCs w:val="24"/>
          </w:rPr>
          <w:t>Evooil</w:t>
        </w:r>
        <w:proofErr w:type="spellEnd"/>
      </w:hyperlink>
    </w:p>
    <w:p w14:paraId="399277DF" w14:textId="5D055F24" w:rsidR="0062164A" w:rsidRPr="0062164A" w:rsidRDefault="00000000" w:rsidP="00767550">
      <w:pPr>
        <w:pStyle w:val="a4"/>
        <w:numPr>
          <w:ilvl w:val="0"/>
          <w:numId w:val="21"/>
        </w:numPr>
        <w:tabs>
          <w:tab w:val="left" w:pos="851"/>
          <w:tab w:val="left" w:pos="993"/>
        </w:tabs>
        <w:spacing w:after="0" w:line="240" w:lineRule="auto"/>
        <w:ind w:left="0" w:firstLine="567"/>
        <w:jc w:val="both"/>
        <w:rPr>
          <w:rFonts w:ascii="Times New Roman" w:hAnsi="Times New Roman"/>
          <w:sz w:val="24"/>
          <w:szCs w:val="24"/>
        </w:rPr>
      </w:pPr>
      <w:hyperlink r:id="rId35" w:history="1">
        <w:proofErr w:type="spellStart"/>
        <w:r w:rsidR="0062164A" w:rsidRPr="0062164A">
          <w:rPr>
            <w:rFonts w:ascii="Times New Roman" w:hAnsi="Times New Roman"/>
            <w:sz w:val="24"/>
            <w:szCs w:val="24"/>
          </w:rPr>
          <w:t>Эмбамунайгаз</w:t>
        </w:r>
        <w:proofErr w:type="spellEnd"/>
      </w:hyperlink>
    </w:p>
    <w:p w14:paraId="5DFA7A7B" w14:textId="0DF87D79" w:rsidR="0062164A" w:rsidRPr="0062164A" w:rsidRDefault="00000000" w:rsidP="00767550">
      <w:pPr>
        <w:pStyle w:val="a4"/>
        <w:numPr>
          <w:ilvl w:val="0"/>
          <w:numId w:val="21"/>
        </w:numPr>
        <w:tabs>
          <w:tab w:val="left" w:pos="851"/>
          <w:tab w:val="left" w:pos="993"/>
        </w:tabs>
        <w:spacing w:after="0" w:line="240" w:lineRule="auto"/>
        <w:ind w:left="0" w:firstLine="567"/>
        <w:jc w:val="both"/>
        <w:rPr>
          <w:rFonts w:ascii="Times New Roman" w:hAnsi="Times New Roman"/>
          <w:sz w:val="24"/>
          <w:szCs w:val="24"/>
        </w:rPr>
      </w:pPr>
      <w:hyperlink r:id="rId36" w:history="1">
        <w:r w:rsidR="0062164A" w:rsidRPr="0062164A">
          <w:rPr>
            <w:rFonts w:ascii="Times New Roman" w:hAnsi="Times New Roman"/>
            <w:sz w:val="24"/>
            <w:szCs w:val="24"/>
          </w:rPr>
          <w:t>Восток нефть и сервисное обслуживание</w:t>
        </w:r>
      </w:hyperlink>
    </w:p>
    <w:p w14:paraId="3D20CA34" w14:textId="7C56596F" w:rsidR="0062164A" w:rsidRPr="0062164A" w:rsidRDefault="0062164A" w:rsidP="00767550">
      <w:pPr>
        <w:pStyle w:val="a4"/>
        <w:numPr>
          <w:ilvl w:val="0"/>
          <w:numId w:val="21"/>
        </w:numPr>
        <w:tabs>
          <w:tab w:val="left" w:pos="851"/>
          <w:tab w:val="left" w:pos="993"/>
        </w:tabs>
        <w:spacing w:after="0" w:line="240" w:lineRule="auto"/>
        <w:ind w:left="0" w:firstLine="567"/>
        <w:jc w:val="both"/>
        <w:rPr>
          <w:rFonts w:ascii="Times New Roman" w:hAnsi="Times New Roman"/>
          <w:sz w:val="24"/>
          <w:szCs w:val="24"/>
        </w:rPr>
      </w:pPr>
      <w:proofErr w:type="spellStart"/>
      <w:r w:rsidRPr="0062164A">
        <w:rPr>
          <w:rFonts w:ascii="Times New Roman" w:hAnsi="Times New Roman"/>
          <w:sz w:val="24"/>
          <w:szCs w:val="24"/>
        </w:rPr>
        <w:t>Батыс</w:t>
      </w:r>
      <w:proofErr w:type="spellEnd"/>
      <w:r w:rsidRPr="0062164A">
        <w:rPr>
          <w:rFonts w:ascii="Times New Roman" w:hAnsi="Times New Roman"/>
          <w:sz w:val="24"/>
          <w:szCs w:val="24"/>
        </w:rPr>
        <w:t xml:space="preserve"> Мунай С групп</w:t>
      </w:r>
    </w:p>
    <w:p w14:paraId="26B40FB2" w14:textId="3EA9A526" w:rsidR="0062164A" w:rsidRPr="0062164A" w:rsidRDefault="00000000" w:rsidP="00767550">
      <w:pPr>
        <w:pStyle w:val="a4"/>
        <w:numPr>
          <w:ilvl w:val="0"/>
          <w:numId w:val="21"/>
        </w:numPr>
        <w:tabs>
          <w:tab w:val="left" w:pos="851"/>
          <w:tab w:val="left" w:pos="993"/>
        </w:tabs>
        <w:spacing w:after="0" w:line="240" w:lineRule="auto"/>
        <w:ind w:left="0" w:firstLine="567"/>
        <w:jc w:val="both"/>
        <w:rPr>
          <w:rFonts w:ascii="Times New Roman" w:hAnsi="Times New Roman"/>
          <w:sz w:val="24"/>
          <w:szCs w:val="24"/>
        </w:rPr>
      </w:pPr>
      <w:hyperlink r:id="rId37" w:history="1">
        <w:proofErr w:type="spellStart"/>
        <w:r w:rsidR="0062164A" w:rsidRPr="0062164A">
          <w:rPr>
            <w:rFonts w:ascii="Times New Roman" w:hAnsi="Times New Roman"/>
            <w:sz w:val="24"/>
            <w:szCs w:val="24"/>
          </w:rPr>
          <w:t>Батыс</w:t>
        </w:r>
        <w:proofErr w:type="spellEnd"/>
        <w:r w:rsidR="0062164A" w:rsidRPr="0062164A">
          <w:rPr>
            <w:rFonts w:ascii="Times New Roman" w:hAnsi="Times New Roman"/>
            <w:sz w:val="24"/>
            <w:szCs w:val="24"/>
          </w:rPr>
          <w:t>-Мунай</w:t>
        </w:r>
      </w:hyperlink>
    </w:p>
    <w:p w14:paraId="02F68B11" w14:textId="0C0CCA6E" w:rsidR="0062164A" w:rsidRPr="0062164A" w:rsidRDefault="0062164A" w:rsidP="00767550">
      <w:pPr>
        <w:pStyle w:val="a4"/>
        <w:numPr>
          <w:ilvl w:val="0"/>
          <w:numId w:val="21"/>
        </w:numPr>
        <w:tabs>
          <w:tab w:val="left" w:pos="851"/>
          <w:tab w:val="left" w:pos="993"/>
        </w:tabs>
        <w:spacing w:after="0" w:line="240" w:lineRule="auto"/>
        <w:ind w:left="0" w:firstLine="567"/>
        <w:jc w:val="both"/>
        <w:rPr>
          <w:rFonts w:ascii="Times New Roman" w:hAnsi="Times New Roman"/>
          <w:sz w:val="24"/>
          <w:szCs w:val="24"/>
        </w:rPr>
      </w:pPr>
      <w:r w:rsidRPr="0062164A">
        <w:rPr>
          <w:rFonts w:ascii="Times New Roman" w:hAnsi="Times New Roman"/>
          <w:sz w:val="24"/>
          <w:szCs w:val="24"/>
        </w:rPr>
        <w:t xml:space="preserve">ТОО “Азимут геология” </w:t>
      </w:r>
    </w:p>
    <w:p w14:paraId="673A4338" w14:textId="17329B65" w:rsidR="0062164A" w:rsidRPr="0062164A" w:rsidRDefault="0062164A" w:rsidP="00767550">
      <w:pPr>
        <w:pStyle w:val="a4"/>
        <w:numPr>
          <w:ilvl w:val="0"/>
          <w:numId w:val="21"/>
        </w:numPr>
        <w:tabs>
          <w:tab w:val="left" w:pos="851"/>
          <w:tab w:val="left" w:pos="993"/>
        </w:tabs>
        <w:spacing w:after="0" w:line="240" w:lineRule="auto"/>
        <w:ind w:left="0" w:firstLine="567"/>
        <w:jc w:val="both"/>
        <w:rPr>
          <w:rFonts w:ascii="Times New Roman" w:hAnsi="Times New Roman"/>
          <w:sz w:val="24"/>
          <w:szCs w:val="24"/>
        </w:rPr>
      </w:pPr>
      <w:r w:rsidRPr="0062164A">
        <w:rPr>
          <w:rFonts w:ascii="Times New Roman" w:hAnsi="Times New Roman"/>
          <w:sz w:val="24"/>
          <w:szCs w:val="24"/>
        </w:rPr>
        <w:t>Аврора Минералс Групп</w:t>
      </w:r>
    </w:p>
    <w:p w14:paraId="475E6F5E" w14:textId="01F31008" w:rsidR="0062164A" w:rsidRPr="0062164A" w:rsidRDefault="0062164A" w:rsidP="00767550">
      <w:pPr>
        <w:pStyle w:val="a4"/>
        <w:numPr>
          <w:ilvl w:val="0"/>
          <w:numId w:val="21"/>
        </w:numPr>
        <w:tabs>
          <w:tab w:val="left" w:pos="851"/>
          <w:tab w:val="left" w:pos="993"/>
        </w:tabs>
        <w:spacing w:after="0" w:line="240" w:lineRule="auto"/>
        <w:ind w:left="0" w:firstLine="567"/>
        <w:jc w:val="both"/>
        <w:rPr>
          <w:rFonts w:ascii="Times New Roman" w:hAnsi="Times New Roman"/>
          <w:sz w:val="24"/>
          <w:szCs w:val="24"/>
        </w:rPr>
      </w:pPr>
      <w:r w:rsidRPr="0062164A">
        <w:rPr>
          <w:rFonts w:ascii="Times New Roman" w:hAnsi="Times New Roman"/>
          <w:sz w:val="24"/>
          <w:szCs w:val="24"/>
        </w:rPr>
        <w:t>ТОО «AS-Project»</w:t>
      </w:r>
    </w:p>
    <w:p w14:paraId="3D73C907" w14:textId="300D9D81" w:rsidR="0062164A" w:rsidRPr="0062164A" w:rsidRDefault="0062164A" w:rsidP="00767550">
      <w:pPr>
        <w:pStyle w:val="a4"/>
        <w:numPr>
          <w:ilvl w:val="0"/>
          <w:numId w:val="21"/>
        </w:numPr>
        <w:tabs>
          <w:tab w:val="left" w:pos="851"/>
          <w:tab w:val="left" w:pos="993"/>
        </w:tabs>
        <w:spacing w:after="0" w:line="240" w:lineRule="auto"/>
        <w:ind w:left="0" w:firstLine="567"/>
        <w:jc w:val="both"/>
        <w:rPr>
          <w:rFonts w:ascii="Times New Roman" w:hAnsi="Times New Roman"/>
          <w:sz w:val="24"/>
          <w:szCs w:val="24"/>
        </w:rPr>
      </w:pPr>
      <w:r w:rsidRPr="0062164A">
        <w:rPr>
          <w:rFonts w:ascii="Times New Roman" w:hAnsi="Times New Roman"/>
          <w:sz w:val="24"/>
          <w:szCs w:val="24"/>
        </w:rPr>
        <w:t>Амангельдинский газоперерабатывающий завод</w:t>
      </w:r>
    </w:p>
    <w:p w14:paraId="013A9649" w14:textId="3FE16E30" w:rsidR="0062164A" w:rsidRPr="0062164A" w:rsidRDefault="0062164A" w:rsidP="00767550">
      <w:pPr>
        <w:pStyle w:val="a4"/>
        <w:numPr>
          <w:ilvl w:val="0"/>
          <w:numId w:val="21"/>
        </w:numPr>
        <w:tabs>
          <w:tab w:val="left" w:pos="851"/>
          <w:tab w:val="left" w:pos="993"/>
        </w:tabs>
        <w:spacing w:after="0" w:line="240" w:lineRule="auto"/>
        <w:ind w:left="0" w:firstLine="567"/>
        <w:jc w:val="both"/>
        <w:rPr>
          <w:rFonts w:ascii="Times New Roman" w:hAnsi="Times New Roman"/>
          <w:sz w:val="24"/>
          <w:szCs w:val="24"/>
        </w:rPr>
      </w:pPr>
      <w:r w:rsidRPr="0062164A">
        <w:rPr>
          <w:rFonts w:ascii="Times New Roman" w:hAnsi="Times New Roman"/>
          <w:sz w:val="24"/>
          <w:szCs w:val="24"/>
        </w:rPr>
        <w:t xml:space="preserve">Товарищество с ограниченной ответственностью </w:t>
      </w:r>
      <w:proofErr w:type="spellStart"/>
      <w:r w:rsidRPr="0062164A">
        <w:rPr>
          <w:rFonts w:ascii="Times New Roman" w:hAnsi="Times New Roman"/>
          <w:sz w:val="24"/>
          <w:szCs w:val="24"/>
        </w:rPr>
        <w:t>Zhanros</w:t>
      </w:r>
      <w:proofErr w:type="spellEnd"/>
      <w:r w:rsidRPr="0062164A">
        <w:rPr>
          <w:rFonts w:ascii="Times New Roman" w:hAnsi="Times New Roman"/>
          <w:sz w:val="24"/>
          <w:szCs w:val="24"/>
        </w:rPr>
        <w:t xml:space="preserve"> </w:t>
      </w:r>
      <w:proofErr w:type="spellStart"/>
      <w:r w:rsidRPr="0062164A">
        <w:rPr>
          <w:rFonts w:ascii="Times New Roman" w:hAnsi="Times New Roman"/>
          <w:sz w:val="24"/>
          <w:szCs w:val="24"/>
        </w:rPr>
        <w:t>Drilling</w:t>
      </w:r>
      <w:proofErr w:type="spellEnd"/>
    </w:p>
    <w:p w14:paraId="6094ADEF" w14:textId="5C049C70" w:rsidR="0062164A" w:rsidRPr="0062164A" w:rsidRDefault="0062164A" w:rsidP="00767550">
      <w:pPr>
        <w:pStyle w:val="a4"/>
        <w:numPr>
          <w:ilvl w:val="0"/>
          <w:numId w:val="21"/>
        </w:numPr>
        <w:tabs>
          <w:tab w:val="left" w:pos="851"/>
          <w:tab w:val="left" w:pos="993"/>
        </w:tabs>
        <w:spacing w:after="0" w:line="240" w:lineRule="auto"/>
        <w:ind w:left="0" w:firstLine="567"/>
        <w:jc w:val="both"/>
        <w:rPr>
          <w:rFonts w:ascii="Times New Roman" w:hAnsi="Times New Roman"/>
          <w:sz w:val="24"/>
          <w:szCs w:val="24"/>
        </w:rPr>
      </w:pPr>
      <w:r w:rsidRPr="0062164A">
        <w:rPr>
          <w:rFonts w:ascii="Times New Roman" w:hAnsi="Times New Roman"/>
          <w:sz w:val="24"/>
          <w:szCs w:val="24"/>
        </w:rPr>
        <w:t>ТОО «</w:t>
      </w:r>
      <w:proofErr w:type="spellStart"/>
      <w:r w:rsidRPr="0062164A">
        <w:rPr>
          <w:rFonts w:ascii="Times New Roman" w:hAnsi="Times New Roman"/>
          <w:sz w:val="24"/>
          <w:szCs w:val="24"/>
        </w:rPr>
        <w:t>NewTEC</w:t>
      </w:r>
      <w:proofErr w:type="spellEnd"/>
      <w:r w:rsidRPr="0062164A">
        <w:rPr>
          <w:rFonts w:ascii="Times New Roman" w:hAnsi="Times New Roman"/>
          <w:sz w:val="24"/>
          <w:szCs w:val="24"/>
        </w:rPr>
        <w:t>» </w:t>
      </w:r>
    </w:p>
    <w:p w14:paraId="0B651AD8" w14:textId="59AB5643" w:rsidR="0062164A" w:rsidRPr="0062164A" w:rsidRDefault="0062164A" w:rsidP="00767550">
      <w:pPr>
        <w:pStyle w:val="a4"/>
        <w:numPr>
          <w:ilvl w:val="0"/>
          <w:numId w:val="21"/>
        </w:numPr>
        <w:tabs>
          <w:tab w:val="left" w:pos="851"/>
          <w:tab w:val="left" w:pos="993"/>
        </w:tabs>
        <w:spacing w:after="0" w:line="240" w:lineRule="auto"/>
        <w:ind w:left="0" w:firstLine="567"/>
        <w:jc w:val="both"/>
        <w:rPr>
          <w:rFonts w:ascii="Times New Roman" w:hAnsi="Times New Roman"/>
          <w:sz w:val="24"/>
          <w:szCs w:val="24"/>
        </w:rPr>
      </w:pPr>
      <w:r w:rsidRPr="0062164A">
        <w:rPr>
          <w:rFonts w:ascii="Times New Roman" w:hAnsi="Times New Roman"/>
          <w:sz w:val="24"/>
          <w:szCs w:val="24"/>
        </w:rPr>
        <w:t>ТОО «</w:t>
      </w:r>
      <w:proofErr w:type="spellStart"/>
      <w:r w:rsidRPr="0062164A">
        <w:rPr>
          <w:rFonts w:ascii="Times New Roman" w:hAnsi="Times New Roman"/>
          <w:sz w:val="24"/>
          <w:szCs w:val="24"/>
        </w:rPr>
        <w:t>Бургылау</w:t>
      </w:r>
      <w:proofErr w:type="spellEnd"/>
      <w:r w:rsidRPr="0062164A">
        <w:rPr>
          <w:rFonts w:ascii="Times New Roman" w:hAnsi="Times New Roman"/>
          <w:sz w:val="24"/>
          <w:szCs w:val="24"/>
        </w:rPr>
        <w:t>»</w:t>
      </w:r>
    </w:p>
    <w:p w14:paraId="73128E01" w14:textId="78B43B33" w:rsidR="0062164A" w:rsidRPr="0062164A" w:rsidRDefault="0062164A" w:rsidP="00767550">
      <w:pPr>
        <w:pStyle w:val="a4"/>
        <w:numPr>
          <w:ilvl w:val="0"/>
          <w:numId w:val="21"/>
        </w:numPr>
        <w:tabs>
          <w:tab w:val="left" w:pos="851"/>
          <w:tab w:val="left" w:pos="993"/>
        </w:tabs>
        <w:spacing w:after="0" w:line="240" w:lineRule="auto"/>
        <w:ind w:left="0" w:firstLine="567"/>
        <w:jc w:val="both"/>
        <w:rPr>
          <w:rFonts w:ascii="Times New Roman" w:hAnsi="Times New Roman"/>
          <w:sz w:val="24"/>
          <w:szCs w:val="24"/>
        </w:rPr>
      </w:pPr>
      <w:r w:rsidRPr="0062164A">
        <w:rPr>
          <w:rFonts w:ascii="Times New Roman" w:hAnsi="Times New Roman"/>
          <w:sz w:val="24"/>
          <w:szCs w:val="24"/>
        </w:rPr>
        <w:t>Казахстан Минерал Компани (KMК)</w:t>
      </w:r>
    </w:p>
    <w:p w14:paraId="32EDA224" w14:textId="1180C517" w:rsidR="0062164A" w:rsidRPr="0062164A" w:rsidRDefault="0062164A" w:rsidP="00767550">
      <w:pPr>
        <w:pStyle w:val="a4"/>
        <w:numPr>
          <w:ilvl w:val="0"/>
          <w:numId w:val="21"/>
        </w:numPr>
        <w:tabs>
          <w:tab w:val="left" w:pos="851"/>
          <w:tab w:val="left" w:pos="993"/>
        </w:tabs>
        <w:spacing w:after="0" w:line="240" w:lineRule="auto"/>
        <w:ind w:left="0" w:firstLine="567"/>
        <w:jc w:val="both"/>
        <w:rPr>
          <w:rFonts w:ascii="Times New Roman" w:hAnsi="Times New Roman"/>
          <w:sz w:val="24"/>
          <w:szCs w:val="24"/>
        </w:rPr>
      </w:pPr>
      <w:r w:rsidRPr="0062164A">
        <w:rPr>
          <w:rFonts w:ascii="Times New Roman" w:hAnsi="Times New Roman"/>
          <w:sz w:val="24"/>
          <w:szCs w:val="24"/>
        </w:rPr>
        <w:t> ТОО «КТЖ ТКА»</w:t>
      </w:r>
    </w:p>
    <w:p w14:paraId="434331EA" w14:textId="0A9577AA" w:rsidR="0062164A" w:rsidRPr="0062164A" w:rsidRDefault="00000000" w:rsidP="00767550">
      <w:pPr>
        <w:pStyle w:val="a4"/>
        <w:numPr>
          <w:ilvl w:val="0"/>
          <w:numId w:val="21"/>
        </w:numPr>
        <w:tabs>
          <w:tab w:val="left" w:pos="851"/>
          <w:tab w:val="left" w:pos="993"/>
        </w:tabs>
        <w:spacing w:after="0" w:line="240" w:lineRule="auto"/>
        <w:ind w:left="0" w:firstLine="567"/>
        <w:jc w:val="both"/>
        <w:rPr>
          <w:rFonts w:ascii="Times New Roman" w:hAnsi="Times New Roman"/>
          <w:sz w:val="24"/>
          <w:szCs w:val="24"/>
        </w:rPr>
      </w:pPr>
      <w:hyperlink r:id="rId38" w:history="1">
        <w:proofErr w:type="spellStart"/>
        <w:r w:rsidR="0062164A" w:rsidRPr="0062164A">
          <w:rPr>
            <w:rFonts w:ascii="Times New Roman" w:hAnsi="Times New Roman"/>
            <w:sz w:val="24"/>
            <w:szCs w:val="24"/>
          </w:rPr>
          <w:t>Семиплатинский</w:t>
        </w:r>
        <w:proofErr w:type="spellEnd"/>
        <w:r w:rsidR="0062164A" w:rsidRPr="0062164A">
          <w:rPr>
            <w:rFonts w:ascii="Times New Roman" w:hAnsi="Times New Roman"/>
            <w:sz w:val="24"/>
            <w:szCs w:val="24"/>
          </w:rPr>
          <w:t xml:space="preserve"> завод масел</w:t>
        </w:r>
      </w:hyperlink>
    </w:p>
    <w:p w14:paraId="32455580" w14:textId="74E72A0A" w:rsidR="0062164A" w:rsidRPr="0062164A" w:rsidRDefault="0062164A" w:rsidP="00767550">
      <w:pPr>
        <w:pStyle w:val="a4"/>
        <w:numPr>
          <w:ilvl w:val="0"/>
          <w:numId w:val="21"/>
        </w:numPr>
        <w:tabs>
          <w:tab w:val="left" w:pos="851"/>
          <w:tab w:val="left" w:pos="993"/>
        </w:tabs>
        <w:spacing w:after="0" w:line="240" w:lineRule="auto"/>
        <w:ind w:left="0" w:firstLine="567"/>
        <w:jc w:val="both"/>
        <w:rPr>
          <w:rFonts w:ascii="Times New Roman" w:hAnsi="Times New Roman"/>
          <w:sz w:val="24"/>
          <w:szCs w:val="24"/>
        </w:rPr>
      </w:pPr>
      <w:r w:rsidRPr="0062164A">
        <w:rPr>
          <w:rFonts w:ascii="Times New Roman" w:hAnsi="Times New Roman"/>
          <w:sz w:val="24"/>
          <w:szCs w:val="24"/>
        </w:rPr>
        <w:t>Казахстанская буровая компания «KARAKUM DRILLING CENTRAL ASIA»</w:t>
      </w:r>
    </w:p>
    <w:p w14:paraId="2502C0F7" w14:textId="065E433F" w:rsidR="0062164A" w:rsidRPr="0062164A" w:rsidRDefault="0062164A" w:rsidP="00767550">
      <w:pPr>
        <w:pStyle w:val="a4"/>
        <w:numPr>
          <w:ilvl w:val="0"/>
          <w:numId w:val="21"/>
        </w:numPr>
        <w:tabs>
          <w:tab w:val="left" w:pos="851"/>
          <w:tab w:val="left" w:pos="993"/>
        </w:tabs>
        <w:spacing w:after="0" w:line="240" w:lineRule="auto"/>
        <w:ind w:left="0" w:firstLine="567"/>
        <w:jc w:val="both"/>
        <w:rPr>
          <w:rFonts w:ascii="Times New Roman" w:hAnsi="Times New Roman"/>
          <w:sz w:val="24"/>
          <w:szCs w:val="24"/>
        </w:rPr>
      </w:pPr>
      <w:r w:rsidRPr="00CC675C">
        <w:rPr>
          <w:rFonts w:ascii="Times New Roman" w:hAnsi="Times New Roman"/>
          <w:sz w:val="24"/>
          <w:szCs w:val="24"/>
        </w:rPr>
        <w:t>Каражанбасмунай</w:t>
      </w:r>
    </w:p>
    <w:p w14:paraId="00F20ED5" w14:textId="62344F31" w:rsidR="0062164A" w:rsidRPr="0062164A" w:rsidRDefault="0062164A" w:rsidP="00767550">
      <w:pPr>
        <w:pStyle w:val="a4"/>
        <w:numPr>
          <w:ilvl w:val="0"/>
          <w:numId w:val="21"/>
        </w:numPr>
        <w:tabs>
          <w:tab w:val="left" w:pos="851"/>
          <w:tab w:val="left" w:pos="993"/>
        </w:tabs>
        <w:spacing w:after="0" w:line="240" w:lineRule="auto"/>
        <w:ind w:left="0" w:firstLine="567"/>
        <w:jc w:val="both"/>
        <w:rPr>
          <w:rFonts w:ascii="Times New Roman" w:hAnsi="Times New Roman"/>
          <w:sz w:val="24"/>
          <w:szCs w:val="24"/>
        </w:rPr>
      </w:pPr>
      <w:r w:rsidRPr="0062164A">
        <w:rPr>
          <w:rFonts w:ascii="Times New Roman" w:hAnsi="Times New Roman"/>
          <w:sz w:val="24"/>
          <w:szCs w:val="24"/>
        </w:rPr>
        <w:t xml:space="preserve">Коммерческое предприятие ТОО «ГП </w:t>
      </w:r>
      <w:proofErr w:type="spellStart"/>
      <w:r w:rsidRPr="0062164A">
        <w:rPr>
          <w:rFonts w:ascii="Times New Roman" w:hAnsi="Times New Roman"/>
          <w:sz w:val="24"/>
          <w:szCs w:val="24"/>
        </w:rPr>
        <w:t>Казспецгеология</w:t>
      </w:r>
      <w:proofErr w:type="spellEnd"/>
      <w:r w:rsidRPr="0062164A">
        <w:rPr>
          <w:rFonts w:ascii="Times New Roman" w:hAnsi="Times New Roman"/>
          <w:sz w:val="24"/>
          <w:szCs w:val="24"/>
        </w:rPr>
        <w:t>»</w:t>
      </w:r>
    </w:p>
    <w:p w14:paraId="785DAA73" w14:textId="4F23F131" w:rsidR="0062164A" w:rsidRPr="0062164A" w:rsidRDefault="0062164A" w:rsidP="00767550">
      <w:pPr>
        <w:pStyle w:val="a4"/>
        <w:numPr>
          <w:ilvl w:val="0"/>
          <w:numId w:val="21"/>
        </w:numPr>
        <w:tabs>
          <w:tab w:val="left" w:pos="851"/>
          <w:tab w:val="left" w:pos="993"/>
        </w:tabs>
        <w:spacing w:after="0" w:line="240" w:lineRule="auto"/>
        <w:ind w:left="0" w:firstLine="567"/>
        <w:jc w:val="both"/>
        <w:rPr>
          <w:rFonts w:ascii="Times New Roman" w:hAnsi="Times New Roman"/>
          <w:sz w:val="24"/>
          <w:szCs w:val="24"/>
        </w:rPr>
      </w:pPr>
      <w:r w:rsidRPr="0062164A">
        <w:rPr>
          <w:rFonts w:ascii="Times New Roman" w:hAnsi="Times New Roman"/>
          <w:sz w:val="24"/>
          <w:szCs w:val="24"/>
        </w:rPr>
        <w:t>ТОО «</w:t>
      </w:r>
      <w:proofErr w:type="spellStart"/>
      <w:r w:rsidRPr="0062164A">
        <w:rPr>
          <w:rFonts w:ascii="Times New Roman" w:hAnsi="Times New Roman"/>
          <w:sz w:val="24"/>
          <w:szCs w:val="24"/>
        </w:rPr>
        <w:t>Геобайт</w:t>
      </w:r>
      <w:proofErr w:type="spellEnd"/>
      <w:r w:rsidRPr="0062164A">
        <w:rPr>
          <w:rFonts w:ascii="Times New Roman" w:hAnsi="Times New Roman"/>
          <w:sz w:val="24"/>
          <w:szCs w:val="24"/>
        </w:rPr>
        <w:t>-Инфо» </w:t>
      </w:r>
    </w:p>
    <w:p w14:paraId="7869C04F" w14:textId="15AABC20" w:rsidR="0062164A" w:rsidRPr="0062164A" w:rsidRDefault="0062164A" w:rsidP="00767550">
      <w:pPr>
        <w:pStyle w:val="a4"/>
        <w:numPr>
          <w:ilvl w:val="0"/>
          <w:numId w:val="21"/>
        </w:numPr>
        <w:tabs>
          <w:tab w:val="left" w:pos="851"/>
          <w:tab w:val="left" w:pos="993"/>
        </w:tabs>
        <w:spacing w:after="0" w:line="240" w:lineRule="auto"/>
        <w:ind w:left="0" w:firstLine="567"/>
        <w:jc w:val="both"/>
        <w:rPr>
          <w:rFonts w:ascii="Times New Roman" w:hAnsi="Times New Roman"/>
          <w:sz w:val="24"/>
          <w:szCs w:val="24"/>
        </w:rPr>
      </w:pPr>
      <w:r w:rsidRPr="0062164A">
        <w:rPr>
          <w:rFonts w:ascii="Times New Roman" w:hAnsi="Times New Roman"/>
          <w:sz w:val="24"/>
          <w:szCs w:val="24"/>
        </w:rPr>
        <w:t>CNPC-</w:t>
      </w:r>
      <w:proofErr w:type="spellStart"/>
      <w:r w:rsidRPr="0062164A">
        <w:rPr>
          <w:rFonts w:ascii="Times New Roman" w:hAnsi="Times New Roman"/>
          <w:sz w:val="24"/>
          <w:szCs w:val="24"/>
        </w:rPr>
        <w:t>Актобемунайгаз</w:t>
      </w:r>
      <w:proofErr w:type="spellEnd"/>
    </w:p>
    <w:p w14:paraId="69FE9C30" w14:textId="2A21A3B9" w:rsidR="0062164A" w:rsidRPr="00514456" w:rsidRDefault="0062164A" w:rsidP="00767550">
      <w:pPr>
        <w:pStyle w:val="a4"/>
        <w:numPr>
          <w:ilvl w:val="0"/>
          <w:numId w:val="21"/>
        </w:numPr>
        <w:tabs>
          <w:tab w:val="left" w:pos="851"/>
          <w:tab w:val="left" w:pos="993"/>
        </w:tabs>
        <w:spacing w:after="0" w:line="240" w:lineRule="auto"/>
        <w:ind w:left="0" w:firstLine="567"/>
        <w:jc w:val="both"/>
        <w:rPr>
          <w:rFonts w:ascii="Times New Roman" w:hAnsi="Times New Roman"/>
          <w:sz w:val="24"/>
          <w:szCs w:val="24"/>
        </w:rPr>
      </w:pPr>
      <w:r w:rsidRPr="0062164A">
        <w:rPr>
          <w:rFonts w:ascii="Times New Roman" w:hAnsi="Times New Roman"/>
          <w:sz w:val="24"/>
          <w:szCs w:val="24"/>
        </w:rPr>
        <w:t xml:space="preserve">Высший колледж APEC </w:t>
      </w:r>
      <w:proofErr w:type="spellStart"/>
      <w:r w:rsidRPr="0062164A">
        <w:rPr>
          <w:rFonts w:ascii="Times New Roman" w:hAnsi="Times New Roman"/>
          <w:sz w:val="24"/>
          <w:szCs w:val="24"/>
        </w:rPr>
        <w:t>PetroTechnic</w:t>
      </w:r>
      <w:proofErr w:type="spellEnd"/>
    </w:p>
    <w:p w14:paraId="4290D4C8" w14:textId="7874A043" w:rsidR="00514456" w:rsidRPr="00514456" w:rsidRDefault="00514456" w:rsidP="00767550">
      <w:pPr>
        <w:pStyle w:val="a4"/>
        <w:numPr>
          <w:ilvl w:val="0"/>
          <w:numId w:val="21"/>
        </w:numPr>
        <w:tabs>
          <w:tab w:val="left" w:pos="851"/>
          <w:tab w:val="left" w:pos="993"/>
        </w:tabs>
        <w:spacing w:after="0" w:line="240" w:lineRule="auto"/>
        <w:ind w:left="0" w:firstLine="567"/>
        <w:jc w:val="both"/>
        <w:rPr>
          <w:rFonts w:ascii="Times New Roman" w:hAnsi="Times New Roman"/>
          <w:sz w:val="24"/>
          <w:szCs w:val="24"/>
        </w:rPr>
      </w:pPr>
      <w:r w:rsidRPr="00514456">
        <w:rPr>
          <w:rFonts w:ascii="Times New Roman" w:hAnsi="Times New Roman"/>
          <w:sz w:val="24"/>
          <w:szCs w:val="24"/>
        </w:rPr>
        <w:t>ТОО «</w:t>
      </w:r>
      <w:proofErr w:type="spellStart"/>
      <w:r w:rsidRPr="00514456">
        <w:rPr>
          <w:rFonts w:ascii="Times New Roman" w:hAnsi="Times New Roman"/>
          <w:sz w:val="24"/>
          <w:szCs w:val="24"/>
        </w:rPr>
        <w:t>РауанНТех</w:t>
      </w:r>
      <w:proofErr w:type="spellEnd"/>
      <w:r w:rsidRPr="00514456">
        <w:rPr>
          <w:rFonts w:ascii="Times New Roman" w:hAnsi="Times New Roman"/>
          <w:sz w:val="24"/>
          <w:szCs w:val="24"/>
        </w:rPr>
        <w:t>»</w:t>
      </w:r>
    </w:p>
    <w:p w14:paraId="73AB72C9" w14:textId="3601273B" w:rsidR="00514456" w:rsidRPr="00514456" w:rsidRDefault="00514456" w:rsidP="00767550">
      <w:pPr>
        <w:pStyle w:val="a4"/>
        <w:numPr>
          <w:ilvl w:val="0"/>
          <w:numId w:val="21"/>
        </w:numPr>
        <w:tabs>
          <w:tab w:val="left" w:pos="851"/>
          <w:tab w:val="left" w:pos="993"/>
        </w:tabs>
        <w:spacing w:after="0" w:line="240" w:lineRule="auto"/>
        <w:ind w:left="0" w:firstLine="567"/>
        <w:jc w:val="both"/>
        <w:rPr>
          <w:rFonts w:ascii="Times New Roman" w:hAnsi="Times New Roman"/>
          <w:sz w:val="24"/>
          <w:szCs w:val="24"/>
        </w:rPr>
      </w:pPr>
      <w:r w:rsidRPr="00514456">
        <w:rPr>
          <w:rFonts w:ascii="Times New Roman" w:hAnsi="Times New Roman"/>
          <w:sz w:val="24"/>
          <w:szCs w:val="24"/>
        </w:rPr>
        <w:t>НЕО КЕМИКАЛ</w:t>
      </w:r>
    </w:p>
    <w:p w14:paraId="15D858BF" w14:textId="43FE13AF" w:rsidR="00514456" w:rsidRPr="00CC675C" w:rsidRDefault="00514456" w:rsidP="00CC675C">
      <w:pPr>
        <w:pStyle w:val="a4"/>
        <w:numPr>
          <w:ilvl w:val="0"/>
          <w:numId w:val="21"/>
        </w:numPr>
        <w:tabs>
          <w:tab w:val="left" w:pos="851"/>
          <w:tab w:val="left" w:pos="993"/>
        </w:tabs>
        <w:spacing w:after="0" w:line="240" w:lineRule="auto"/>
        <w:ind w:left="0" w:firstLine="567"/>
        <w:jc w:val="both"/>
        <w:rPr>
          <w:rFonts w:ascii="Times New Roman" w:hAnsi="Times New Roman"/>
          <w:sz w:val="24"/>
          <w:szCs w:val="24"/>
        </w:rPr>
      </w:pPr>
      <w:r w:rsidRPr="00514456">
        <w:rPr>
          <w:rFonts w:ascii="Times New Roman" w:hAnsi="Times New Roman"/>
          <w:sz w:val="24"/>
          <w:szCs w:val="24"/>
        </w:rPr>
        <w:t>ТОО "</w:t>
      </w:r>
      <w:proofErr w:type="spellStart"/>
      <w:r w:rsidRPr="00514456">
        <w:rPr>
          <w:rFonts w:ascii="Times New Roman" w:hAnsi="Times New Roman"/>
          <w:sz w:val="24"/>
          <w:szCs w:val="24"/>
        </w:rPr>
        <w:t>Казхимсеть</w:t>
      </w:r>
      <w:proofErr w:type="spellEnd"/>
      <w:r w:rsidRPr="00514456">
        <w:rPr>
          <w:rFonts w:ascii="Times New Roman" w:hAnsi="Times New Roman"/>
          <w:sz w:val="24"/>
          <w:szCs w:val="24"/>
        </w:rPr>
        <w:t>"</w:t>
      </w:r>
    </w:p>
    <w:p w14:paraId="7C7192FD" w14:textId="77777777" w:rsidR="00E870B6" w:rsidRPr="00E57B27" w:rsidRDefault="00E870B6" w:rsidP="00E870B6">
      <w:pPr>
        <w:pStyle w:val="a4"/>
        <w:tabs>
          <w:tab w:val="left" w:pos="851"/>
          <w:tab w:val="left" w:pos="993"/>
        </w:tabs>
        <w:spacing w:after="0" w:line="240" w:lineRule="auto"/>
        <w:ind w:left="567"/>
        <w:jc w:val="both"/>
        <w:rPr>
          <w:rFonts w:ascii="Times New Roman" w:hAnsi="Times New Roman"/>
          <w:sz w:val="24"/>
          <w:szCs w:val="24"/>
          <w:lang w:val="kk-KZ"/>
        </w:rPr>
      </w:pPr>
    </w:p>
    <w:p w14:paraId="47007FFF" w14:textId="65E0FC51" w:rsidR="00843EBB" w:rsidRDefault="00736084" w:rsidP="00E870B6">
      <w:pPr>
        <w:pStyle w:val="a4"/>
        <w:tabs>
          <w:tab w:val="left" w:pos="851"/>
        </w:tabs>
        <w:spacing w:after="0" w:line="240" w:lineRule="auto"/>
        <w:ind w:left="0" w:firstLine="567"/>
        <w:rPr>
          <w:rFonts w:ascii="Times New Roman" w:hAnsi="Times New Roman"/>
          <w:b/>
          <w:sz w:val="24"/>
          <w:szCs w:val="24"/>
          <w:lang w:val="kk-KZ"/>
        </w:rPr>
      </w:pPr>
      <w:r w:rsidRPr="00843EBB">
        <w:rPr>
          <w:rFonts w:ascii="Times New Roman" w:hAnsi="Times New Roman"/>
          <w:b/>
          <w:sz w:val="24"/>
          <w:szCs w:val="24"/>
          <w:lang w:val="kk-KZ"/>
        </w:rPr>
        <w:t>Органы по подтверждению соответствия (ОПС) и испытательные лаборатории (ИЛ):</w:t>
      </w:r>
    </w:p>
    <w:p w14:paraId="2B906250" w14:textId="77777777" w:rsidR="00E870B6" w:rsidRDefault="00E870B6" w:rsidP="00E870B6">
      <w:pPr>
        <w:widowControl/>
        <w:autoSpaceDE/>
        <w:adjustRightInd/>
        <w:ind w:firstLine="567"/>
        <w:contextualSpacing/>
        <w:jc w:val="both"/>
        <w:rPr>
          <w:rFonts w:ascii="Times New Roman" w:hAnsi="Times New Roman" w:cs="Times New Roman"/>
          <w:b/>
          <w:sz w:val="24"/>
          <w:szCs w:val="24"/>
          <w:lang w:val="kk-KZ"/>
        </w:rPr>
      </w:pPr>
      <w:bookmarkStart w:id="9" w:name="_Hlk149144803"/>
      <w:bookmarkEnd w:id="8"/>
    </w:p>
    <w:p w14:paraId="05697F85" w14:textId="675774E0" w:rsidR="0062164A" w:rsidRPr="0062164A" w:rsidRDefault="0062164A" w:rsidP="0062164A">
      <w:pPr>
        <w:pStyle w:val="a4"/>
        <w:numPr>
          <w:ilvl w:val="0"/>
          <w:numId w:val="21"/>
        </w:numPr>
        <w:tabs>
          <w:tab w:val="left" w:pos="851"/>
          <w:tab w:val="left" w:pos="993"/>
        </w:tabs>
        <w:spacing w:after="0" w:line="240" w:lineRule="auto"/>
        <w:ind w:left="0" w:firstLine="567"/>
        <w:jc w:val="both"/>
        <w:rPr>
          <w:rFonts w:ascii="Times New Roman" w:hAnsi="Times New Roman"/>
          <w:sz w:val="24"/>
          <w:szCs w:val="24"/>
        </w:rPr>
      </w:pPr>
      <w:r w:rsidRPr="0062164A">
        <w:rPr>
          <w:rFonts w:ascii="Times New Roman" w:hAnsi="Times New Roman"/>
          <w:sz w:val="24"/>
          <w:szCs w:val="24"/>
        </w:rPr>
        <w:t>Институт геологических наук имени К. И. Сатпаева</w:t>
      </w:r>
    </w:p>
    <w:p w14:paraId="7ED17B34" w14:textId="211FD7BE" w:rsidR="0062164A" w:rsidRPr="00701E6F" w:rsidRDefault="0062164A" w:rsidP="00701E6F">
      <w:pPr>
        <w:pStyle w:val="a4"/>
        <w:numPr>
          <w:ilvl w:val="0"/>
          <w:numId w:val="21"/>
        </w:numPr>
        <w:tabs>
          <w:tab w:val="left" w:pos="851"/>
          <w:tab w:val="left" w:pos="993"/>
        </w:tabs>
        <w:spacing w:after="0" w:line="240" w:lineRule="auto"/>
        <w:ind w:left="0" w:firstLine="567"/>
        <w:jc w:val="both"/>
        <w:rPr>
          <w:rFonts w:ascii="Times New Roman" w:hAnsi="Times New Roman"/>
          <w:sz w:val="24"/>
          <w:szCs w:val="24"/>
        </w:rPr>
      </w:pPr>
      <w:r w:rsidRPr="0062164A">
        <w:rPr>
          <w:rFonts w:ascii="Times New Roman" w:hAnsi="Times New Roman"/>
          <w:sz w:val="24"/>
          <w:szCs w:val="24"/>
        </w:rPr>
        <w:t>Компания SGS</w:t>
      </w:r>
    </w:p>
    <w:p w14:paraId="7B54F6AB" w14:textId="77777777" w:rsidR="00DA0BD6" w:rsidRPr="00DA0BD6" w:rsidRDefault="00DA0BD6" w:rsidP="00E870B6">
      <w:pPr>
        <w:widowControl/>
        <w:autoSpaceDE/>
        <w:adjustRightInd/>
        <w:ind w:firstLine="567"/>
        <w:contextualSpacing/>
        <w:jc w:val="both"/>
        <w:rPr>
          <w:rFonts w:ascii="Times New Roman" w:hAnsi="Times New Roman" w:cs="Times New Roman"/>
          <w:b/>
          <w:sz w:val="24"/>
          <w:szCs w:val="24"/>
          <w:lang w:val="kk-KZ"/>
        </w:rPr>
      </w:pPr>
    </w:p>
    <w:p w14:paraId="773E4BAF" w14:textId="4A1F3DBD" w:rsidR="00736084" w:rsidRPr="00D44AC5" w:rsidRDefault="00736084" w:rsidP="00E870B6">
      <w:pPr>
        <w:widowControl/>
        <w:autoSpaceDE/>
        <w:adjustRightInd/>
        <w:ind w:firstLine="567"/>
        <w:contextualSpacing/>
        <w:jc w:val="both"/>
        <w:rPr>
          <w:rFonts w:ascii="Times New Roman" w:hAnsi="Times New Roman" w:cs="Times New Roman"/>
          <w:b/>
          <w:sz w:val="24"/>
          <w:szCs w:val="24"/>
        </w:rPr>
      </w:pPr>
      <w:r w:rsidRPr="00D44AC5">
        <w:rPr>
          <w:rFonts w:ascii="Times New Roman" w:hAnsi="Times New Roman" w:cs="Times New Roman"/>
          <w:b/>
          <w:sz w:val="24"/>
          <w:szCs w:val="24"/>
        </w:rPr>
        <w:t xml:space="preserve">7 </w:t>
      </w:r>
      <w:r w:rsidRPr="007E45D3">
        <w:rPr>
          <w:rFonts w:ascii="Times New Roman" w:hAnsi="Times New Roman" w:cs="Times New Roman"/>
          <w:b/>
          <w:sz w:val="24"/>
          <w:szCs w:val="24"/>
        </w:rPr>
        <w:t xml:space="preserve">Информация о результатах научных исследований (испытаний) и измерений, документах по стандартизации и иных документах, на основе которых разрабатывается проект </w:t>
      </w:r>
      <w:r>
        <w:rPr>
          <w:rFonts w:ascii="Times New Roman" w:hAnsi="Times New Roman" w:cs="Times New Roman"/>
          <w:b/>
          <w:sz w:val="24"/>
          <w:szCs w:val="24"/>
        </w:rPr>
        <w:t>документа по стандартизации</w:t>
      </w:r>
    </w:p>
    <w:bookmarkEnd w:id="5"/>
    <w:bookmarkEnd w:id="9"/>
    <w:p w14:paraId="69B5D97C" w14:textId="4776B5C6" w:rsidR="00D44AC5" w:rsidRDefault="00D44AC5" w:rsidP="00E870B6">
      <w:pPr>
        <w:widowControl/>
        <w:tabs>
          <w:tab w:val="num" w:pos="0"/>
        </w:tabs>
        <w:ind w:firstLine="567"/>
        <w:contextualSpacing/>
        <w:jc w:val="both"/>
        <w:rPr>
          <w:rFonts w:ascii="Times New Roman" w:hAnsi="Times New Roman" w:cs="Times New Roman"/>
          <w:sz w:val="24"/>
          <w:szCs w:val="24"/>
        </w:rPr>
      </w:pPr>
    </w:p>
    <w:p w14:paraId="118C43A2" w14:textId="634569F0" w:rsidR="00AD0B01" w:rsidRPr="00C619A4" w:rsidRDefault="00AD0B01" w:rsidP="00E870B6">
      <w:pPr>
        <w:widowControl/>
        <w:tabs>
          <w:tab w:val="num" w:pos="0"/>
        </w:tabs>
        <w:ind w:firstLine="567"/>
        <w:contextualSpacing/>
        <w:jc w:val="both"/>
        <w:rPr>
          <w:rFonts w:ascii="Times New Roman" w:hAnsi="Times New Roman" w:cs="Times New Roman"/>
          <w:sz w:val="24"/>
          <w:szCs w:val="24"/>
        </w:rPr>
      </w:pPr>
      <w:bookmarkStart w:id="10" w:name="_Hlk149144818"/>
      <w:bookmarkStart w:id="11" w:name="_Hlk149331838"/>
      <w:r w:rsidRPr="00701E6F">
        <w:rPr>
          <w:rFonts w:ascii="Times New Roman" w:hAnsi="Times New Roman" w:cs="Times New Roman"/>
          <w:sz w:val="24"/>
          <w:szCs w:val="24"/>
        </w:rPr>
        <w:t xml:space="preserve">Настоящий </w:t>
      </w:r>
      <w:bookmarkStart w:id="12" w:name="_Hlk149335455"/>
      <w:r w:rsidRPr="00701E6F">
        <w:rPr>
          <w:rFonts w:ascii="Times New Roman" w:hAnsi="Times New Roman" w:cs="Times New Roman"/>
          <w:sz w:val="24"/>
          <w:szCs w:val="24"/>
        </w:rPr>
        <w:t>проект документа по стандартизации</w:t>
      </w:r>
      <w:bookmarkEnd w:id="10"/>
      <w:bookmarkEnd w:id="11"/>
      <w:bookmarkEnd w:id="12"/>
      <w:r w:rsidRPr="00701E6F">
        <w:rPr>
          <w:rFonts w:ascii="Times New Roman" w:hAnsi="Times New Roman" w:cs="Times New Roman"/>
          <w:sz w:val="24"/>
          <w:szCs w:val="24"/>
        </w:rPr>
        <w:t xml:space="preserve"> подготовлен </w:t>
      </w:r>
      <w:r w:rsidR="00701E6F" w:rsidRPr="00701E6F">
        <w:rPr>
          <w:rFonts w:ascii="Times New Roman" w:hAnsi="Times New Roman" w:cs="Times New Roman"/>
          <w:sz w:val="24"/>
          <w:szCs w:val="24"/>
        </w:rPr>
        <w:t xml:space="preserve">по KMGE-M-582.2-1 «Методика: Микробиологические исследования. Определение степени </w:t>
      </w:r>
      <w:proofErr w:type="spellStart"/>
      <w:r w:rsidR="00701E6F" w:rsidRPr="00701E6F">
        <w:rPr>
          <w:rFonts w:ascii="Times New Roman" w:hAnsi="Times New Roman" w:cs="Times New Roman"/>
          <w:sz w:val="24"/>
          <w:szCs w:val="24"/>
        </w:rPr>
        <w:t>биозараженности</w:t>
      </w:r>
      <w:proofErr w:type="spellEnd"/>
      <w:r w:rsidR="00701E6F" w:rsidRPr="00701E6F">
        <w:rPr>
          <w:rFonts w:ascii="Times New Roman" w:hAnsi="Times New Roman" w:cs="Times New Roman"/>
          <w:sz w:val="24"/>
          <w:szCs w:val="24"/>
        </w:rPr>
        <w:t xml:space="preserve"> </w:t>
      </w:r>
      <w:r w:rsidR="00701E6F" w:rsidRPr="00701E6F">
        <w:rPr>
          <w:rFonts w:ascii="Times New Roman" w:hAnsi="Times New Roman" w:cs="Times New Roman"/>
          <w:sz w:val="24"/>
          <w:szCs w:val="24"/>
        </w:rPr>
        <w:lastRenderedPageBreak/>
        <w:t>объектов и оценка бактерицидного действия химических реагентов ТОО «КМГ Инжиниринг».</w:t>
      </w:r>
    </w:p>
    <w:p w14:paraId="354AFE50" w14:textId="77777777" w:rsidR="00FA7335" w:rsidRPr="00D44AC5" w:rsidRDefault="00FA7335" w:rsidP="00457901">
      <w:pPr>
        <w:widowControl/>
        <w:tabs>
          <w:tab w:val="num" w:pos="0"/>
        </w:tabs>
        <w:ind w:firstLine="567"/>
        <w:jc w:val="both"/>
        <w:rPr>
          <w:rFonts w:ascii="Times New Roman" w:hAnsi="Times New Roman" w:cs="Times New Roman"/>
          <w:sz w:val="24"/>
          <w:szCs w:val="24"/>
        </w:rPr>
      </w:pPr>
    </w:p>
    <w:p w14:paraId="7D33CF8C" w14:textId="77777777" w:rsidR="00736084" w:rsidRPr="007E45D3" w:rsidRDefault="00736084" w:rsidP="00457901">
      <w:pPr>
        <w:widowControl/>
        <w:autoSpaceDE/>
        <w:autoSpaceDN/>
        <w:adjustRightInd/>
        <w:ind w:firstLine="567"/>
        <w:jc w:val="both"/>
        <w:rPr>
          <w:rFonts w:ascii="Times New Roman" w:hAnsi="Times New Roman" w:cs="Times New Roman"/>
          <w:b/>
          <w:sz w:val="24"/>
          <w:szCs w:val="24"/>
        </w:rPr>
      </w:pPr>
      <w:bookmarkStart w:id="13" w:name="_Hlk149144824"/>
      <w:r w:rsidRPr="007E45D3">
        <w:rPr>
          <w:rFonts w:ascii="Times New Roman" w:hAnsi="Times New Roman" w:cs="Times New Roman"/>
          <w:b/>
          <w:sz w:val="24"/>
          <w:szCs w:val="24"/>
        </w:rPr>
        <w:t xml:space="preserve">8 Данные о разработчике и соисполнителях (контактные данные), сроках разработки </w:t>
      </w:r>
      <w:r>
        <w:rPr>
          <w:rFonts w:ascii="Times New Roman" w:hAnsi="Times New Roman" w:cs="Times New Roman"/>
          <w:b/>
          <w:sz w:val="24"/>
          <w:szCs w:val="24"/>
        </w:rPr>
        <w:t>проекта</w:t>
      </w:r>
      <w:r w:rsidRPr="007E45D3">
        <w:rPr>
          <w:rFonts w:ascii="Times New Roman" w:hAnsi="Times New Roman" w:cs="Times New Roman"/>
          <w:b/>
          <w:sz w:val="24"/>
          <w:szCs w:val="24"/>
        </w:rPr>
        <w:t xml:space="preserve"> </w:t>
      </w:r>
      <w:r>
        <w:rPr>
          <w:rFonts w:ascii="Times New Roman" w:hAnsi="Times New Roman" w:cs="Times New Roman"/>
          <w:b/>
          <w:sz w:val="24"/>
          <w:szCs w:val="24"/>
        </w:rPr>
        <w:t>документа по стандартизации</w:t>
      </w:r>
    </w:p>
    <w:p w14:paraId="47AE19FB" w14:textId="77777777" w:rsidR="00736084" w:rsidRPr="00D44AC5" w:rsidRDefault="00736084" w:rsidP="00457901">
      <w:pPr>
        <w:widowControl/>
        <w:autoSpaceDE/>
        <w:adjustRightInd/>
        <w:ind w:firstLine="567"/>
        <w:jc w:val="both"/>
        <w:rPr>
          <w:rFonts w:ascii="Times New Roman" w:hAnsi="Times New Roman" w:cs="Times New Roman"/>
          <w:sz w:val="24"/>
          <w:szCs w:val="24"/>
        </w:rPr>
      </w:pPr>
    </w:p>
    <w:p w14:paraId="7D279037" w14:textId="789838A8" w:rsidR="00736084" w:rsidRPr="00D819B9" w:rsidRDefault="00736084" w:rsidP="00457901">
      <w:pPr>
        <w:widowControl/>
        <w:tabs>
          <w:tab w:val="num" w:pos="0"/>
        </w:tabs>
        <w:ind w:firstLine="567"/>
        <w:jc w:val="both"/>
        <w:rPr>
          <w:rFonts w:ascii="Times New Roman" w:hAnsi="Times New Roman" w:cs="Times New Roman"/>
          <w:sz w:val="24"/>
          <w:szCs w:val="24"/>
          <w:lang w:val="en-US"/>
        </w:rPr>
      </w:pPr>
      <w:r w:rsidRPr="005C744F">
        <w:rPr>
          <w:rFonts w:ascii="Times New Roman" w:hAnsi="Times New Roman" w:cs="Times New Roman"/>
          <w:sz w:val="24"/>
          <w:szCs w:val="24"/>
        </w:rPr>
        <w:t>Разработчик</w:t>
      </w:r>
      <w:r w:rsidRPr="00D819B9">
        <w:rPr>
          <w:rFonts w:ascii="Times New Roman" w:hAnsi="Times New Roman" w:cs="Times New Roman"/>
          <w:sz w:val="24"/>
          <w:szCs w:val="24"/>
          <w:lang w:val="en-US"/>
        </w:rPr>
        <w:t xml:space="preserve">: </w:t>
      </w:r>
      <w:r w:rsidRPr="005C744F">
        <w:rPr>
          <w:rFonts w:ascii="Times New Roman" w:hAnsi="Times New Roman" w:cs="Times New Roman"/>
          <w:sz w:val="24"/>
          <w:szCs w:val="24"/>
        </w:rPr>
        <w:t>ТОО</w:t>
      </w:r>
      <w:r w:rsidRPr="00D819B9">
        <w:rPr>
          <w:rFonts w:ascii="Times New Roman" w:hAnsi="Times New Roman" w:cs="Times New Roman"/>
          <w:sz w:val="24"/>
          <w:szCs w:val="24"/>
          <w:lang w:val="en-US"/>
        </w:rPr>
        <w:t xml:space="preserve"> «</w:t>
      </w:r>
      <w:r w:rsidR="00D819B9">
        <w:rPr>
          <w:rFonts w:ascii="Times New Roman" w:hAnsi="Times New Roman" w:cs="Times New Roman"/>
          <w:sz w:val="24"/>
          <w:szCs w:val="24"/>
          <w:lang w:val="en-US"/>
        </w:rPr>
        <w:t>Kazakhstan Business Solution</w:t>
      </w:r>
      <w:r w:rsidRPr="00D819B9">
        <w:rPr>
          <w:rFonts w:ascii="Times New Roman" w:hAnsi="Times New Roman" w:cs="Times New Roman"/>
          <w:sz w:val="24"/>
          <w:szCs w:val="24"/>
          <w:lang w:val="en-US"/>
        </w:rPr>
        <w:t>»</w:t>
      </w:r>
    </w:p>
    <w:p w14:paraId="71D48C9B" w14:textId="593AE1E1" w:rsidR="00736084" w:rsidRPr="00D819B9" w:rsidRDefault="00736084" w:rsidP="00457901">
      <w:pPr>
        <w:widowControl/>
        <w:tabs>
          <w:tab w:val="num" w:pos="0"/>
        </w:tabs>
        <w:ind w:firstLine="567"/>
        <w:jc w:val="both"/>
        <w:rPr>
          <w:rFonts w:ascii="Times New Roman" w:hAnsi="Times New Roman" w:cs="Times New Roman"/>
          <w:sz w:val="24"/>
          <w:szCs w:val="24"/>
        </w:rPr>
      </w:pPr>
      <w:r w:rsidRPr="005C744F">
        <w:rPr>
          <w:rFonts w:ascii="Times New Roman" w:hAnsi="Times New Roman" w:cs="Times New Roman"/>
          <w:sz w:val="24"/>
          <w:szCs w:val="24"/>
        </w:rPr>
        <w:t xml:space="preserve">Местонахождение: 010000, Республика Казахстан, г. Астана, пр. </w:t>
      </w:r>
      <w:r w:rsidR="00D819B9">
        <w:rPr>
          <w:rFonts w:ascii="Times New Roman" w:hAnsi="Times New Roman" w:cs="Times New Roman"/>
          <w:sz w:val="24"/>
          <w:szCs w:val="24"/>
        </w:rPr>
        <w:t>Туран 30А, БЦ «</w:t>
      </w:r>
      <w:r w:rsidR="00D819B9">
        <w:rPr>
          <w:rFonts w:ascii="Times New Roman" w:hAnsi="Times New Roman" w:cs="Times New Roman"/>
          <w:sz w:val="24"/>
          <w:szCs w:val="24"/>
          <w:lang w:val="en-US"/>
        </w:rPr>
        <w:t>Sat</w:t>
      </w:r>
      <w:r w:rsidR="00D819B9" w:rsidRPr="00D819B9">
        <w:rPr>
          <w:rFonts w:ascii="Times New Roman" w:hAnsi="Times New Roman" w:cs="Times New Roman"/>
          <w:sz w:val="24"/>
          <w:szCs w:val="24"/>
        </w:rPr>
        <w:t xml:space="preserve"> </w:t>
      </w:r>
      <w:r w:rsidR="00D819B9">
        <w:rPr>
          <w:rFonts w:ascii="Times New Roman" w:hAnsi="Times New Roman" w:cs="Times New Roman"/>
          <w:sz w:val="24"/>
          <w:szCs w:val="24"/>
          <w:lang w:val="en-US"/>
        </w:rPr>
        <w:t>Tower</w:t>
      </w:r>
      <w:r w:rsidR="00D819B9">
        <w:rPr>
          <w:rFonts w:ascii="Times New Roman" w:hAnsi="Times New Roman" w:cs="Times New Roman"/>
          <w:sz w:val="24"/>
          <w:szCs w:val="24"/>
        </w:rPr>
        <w:t>».</w:t>
      </w:r>
    </w:p>
    <w:p w14:paraId="0223159E" w14:textId="47F1D93C" w:rsidR="00736084" w:rsidRPr="005C744F" w:rsidRDefault="00736084" w:rsidP="00457901">
      <w:pPr>
        <w:widowControl/>
        <w:tabs>
          <w:tab w:val="num" w:pos="0"/>
        </w:tabs>
        <w:ind w:firstLine="567"/>
        <w:jc w:val="both"/>
        <w:rPr>
          <w:rFonts w:ascii="Times New Roman" w:hAnsi="Times New Roman" w:cs="Times New Roman"/>
          <w:sz w:val="24"/>
          <w:szCs w:val="24"/>
        </w:rPr>
      </w:pPr>
      <w:r w:rsidRPr="005C744F">
        <w:rPr>
          <w:rFonts w:ascii="Times New Roman" w:hAnsi="Times New Roman" w:cs="Times New Roman"/>
          <w:sz w:val="24"/>
          <w:szCs w:val="24"/>
        </w:rPr>
        <w:t xml:space="preserve">Контактные данные: </w:t>
      </w:r>
      <w:r w:rsidRPr="00065E6C">
        <w:rPr>
          <w:rFonts w:ascii="Times New Roman" w:hAnsi="Times New Roman" w:cs="Times New Roman"/>
          <w:sz w:val="24"/>
          <w:szCs w:val="24"/>
        </w:rPr>
        <w:t>телефон +7</w:t>
      </w:r>
      <w:r w:rsidR="00065E6C">
        <w:rPr>
          <w:rFonts w:ascii="Times New Roman" w:hAnsi="Times New Roman" w:cs="Times New Roman"/>
          <w:sz w:val="24"/>
          <w:szCs w:val="24"/>
        </w:rPr>
        <w:t> 776 159 60 10</w:t>
      </w:r>
      <w:r w:rsidRPr="00065E6C">
        <w:rPr>
          <w:rFonts w:ascii="Times New Roman" w:hAnsi="Times New Roman" w:cs="Times New Roman"/>
          <w:sz w:val="24"/>
          <w:szCs w:val="24"/>
        </w:rPr>
        <w:t xml:space="preserve">, </w:t>
      </w:r>
      <w:proofErr w:type="spellStart"/>
      <w:r w:rsidRPr="00065E6C">
        <w:rPr>
          <w:rFonts w:ascii="Times New Roman" w:hAnsi="Times New Roman" w:cs="Times New Roman"/>
          <w:sz w:val="24"/>
          <w:szCs w:val="24"/>
        </w:rPr>
        <w:t>e-</w:t>
      </w:r>
      <w:r w:rsidRPr="005C744F">
        <w:rPr>
          <w:rFonts w:ascii="Times New Roman" w:hAnsi="Times New Roman" w:cs="Times New Roman"/>
          <w:sz w:val="24"/>
          <w:szCs w:val="24"/>
        </w:rPr>
        <w:t>mail</w:t>
      </w:r>
      <w:proofErr w:type="spellEnd"/>
      <w:r w:rsidRPr="005C744F">
        <w:rPr>
          <w:rFonts w:ascii="Times New Roman" w:hAnsi="Times New Roman" w:cs="Times New Roman"/>
          <w:sz w:val="24"/>
          <w:szCs w:val="24"/>
        </w:rPr>
        <w:t xml:space="preserve">: </w:t>
      </w:r>
      <w:proofErr w:type="spellStart"/>
      <w:r w:rsidR="00D819B9" w:rsidRPr="00393486">
        <w:rPr>
          <w:rFonts w:ascii="Times New Roman" w:hAnsi="Times New Roman" w:cs="Times New Roman"/>
          <w:sz w:val="24"/>
          <w:szCs w:val="24"/>
          <w:lang w:val="en-US"/>
        </w:rPr>
        <w:t>tk</w:t>
      </w:r>
      <w:proofErr w:type="spellEnd"/>
      <w:r w:rsidR="00D819B9" w:rsidRPr="00393486">
        <w:rPr>
          <w:rFonts w:ascii="Times New Roman" w:hAnsi="Times New Roman" w:cs="Times New Roman"/>
          <w:sz w:val="24"/>
          <w:szCs w:val="24"/>
        </w:rPr>
        <w:t>91</w:t>
      </w:r>
      <w:proofErr w:type="spellStart"/>
      <w:r w:rsidR="00D819B9" w:rsidRPr="00393486">
        <w:rPr>
          <w:rFonts w:ascii="Times New Roman" w:hAnsi="Times New Roman" w:cs="Times New Roman"/>
          <w:sz w:val="24"/>
          <w:szCs w:val="24"/>
          <w:lang w:val="en-US"/>
        </w:rPr>
        <w:t>kbs</w:t>
      </w:r>
      <w:proofErr w:type="spellEnd"/>
      <w:r w:rsidRPr="005C744F">
        <w:rPr>
          <w:rFonts w:ascii="Times New Roman" w:hAnsi="Times New Roman" w:cs="Times New Roman"/>
          <w:sz w:val="24"/>
          <w:szCs w:val="24"/>
        </w:rPr>
        <w:t>@</w:t>
      </w:r>
      <w:r w:rsidR="00D819B9">
        <w:rPr>
          <w:rFonts w:ascii="Times New Roman" w:hAnsi="Times New Roman" w:cs="Times New Roman"/>
          <w:sz w:val="24"/>
          <w:szCs w:val="24"/>
          <w:lang w:val="en-US"/>
        </w:rPr>
        <w:t>mail</w:t>
      </w:r>
      <w:r w:rsidRPr="005C744F">
        <w:rPr>
          <w:rFonts w:ascii="Times New Roman" w:hAnsi="Times New Roman" w:cs="Times New Roman"/>
          <w:sz w:val="24"/>
          <w:szCs w:val="24"/>
        </w:rPr>
        <w:t>.</w:t>
      </w:r>
      <w:proofErr w:type="spellStart"/>
      <w:r w:rsidRPr="005C744F">
        <w:rPr>
          <w:rFonts w:ascii="Times New Roman" w:hAnsi="Times New Roman" w:cs="Times New Roman"/>
          <w:sz w:val="24"/>
          <w:szCs w:val="24"/>
        </w:rPr>
        <w:t>ru</w:t>
      </w:r>
      <w:proofErr w:type="spellEnd"/>
    </w:p>
    <w:bookmarkEnd w:id="13"/>
    <w:p w14:paraId="1A72D9EB" w14:textId="2E09BCF5" w:rsidR="00736084" w:rsidRDefault="00736084" w:rsidP="00457901">
      <w:pPr>
        <w:widowControl/>
        <w:autoSpaceDE/>
        <w:adjustRightInd/>
        <w:ind w:firstLine="567"/>
        <w:jc w:val="both"/>
        <w:rPr>
          <w:rFonts w:ascii="Times New Roman" w:hAnsi="Times New Roman" w:cs="Times New Roman"/>
          <w:sz w:val="24"/>
          <w:szCs w:val="24"/>
        </w:rPr>
      </w:pPr>
    </w:p>
    <w:p w14:paraId="46A2E054" w14:textId="77777777" w:rsidR="00A4787B" w:rsidRDefault="00A4787B" w:rsidP="00457901">
      <w:pPr>
        <w:widowControl/>
        <w:autoSpaceDE/>
        <w:adjustRightInd/>
        <w:ind w:firstLine="567"/>
        <w:jc w:val="both"/>
        <w:rPr>
          <w:rFonts w:ascii="Times New Roman" w:hAnsi="Times New Roman" w:cs="Times New Roman"/>
          <w:sz w:val="24"/>
          <w:szCs w:val="24"/>
        </w:rPr>
      </w:pPr>
    </w:p>
    <w:p w14:paraId="0CB0B136" w14:textId="77777777" w:rsidR="00736084" w:rsidRPr="00D44AC5" w:rsidRDefault="00736084" w:rsidP="0045790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djustRightInd/>
        <w:ind w:firstLine="567"/>
        <w:rPr>
          <w:rFonts w:ascii="Times New Roman" w:hAnsi="Times New Roman" w:cs="Times New Roman"/>
          <w:sz w:val="24"/>
          <w:szCs w:val="24"/>
        </w:rPr>
      </w:pPr>
    </w:p>
    <w:p w14:paraId="007E5E84" w14:textId="2B565BE8" w:rsidR="00736084" w:rsidRPr="00D819B9" w:rsidRDefault="00736084" w:rsidP="00457901">
      <w:pPr>
        <w:contextualSpacing/>
        <w:rPr>
          <w:rFonts w:ascii="Times New Roman" w:hAnsi="Times New Roman" w:cs="Times New Roman"/>
          <w:b/>
          <w:sz w:val="24"/>
          <w:szCs w:val="24"/>
          <w:lang w:val="en-US" w:eastAsia="zh-CN"/>
        </w:rPr>
      </w:pPr>
      <w:r w:rsidRPr="004E6919">
        <w:rPr>
          <w:rFonts w:ascii="Times New Roman" w:hAnsi="Times New Roman" w:cs="Times New Roman"/>
          <w:b/>
          <w:sz w:val="24"/>
          <w:szCs w:val="24"/>
        </w:rPr>
        <w:t>Директор</w:t>
      </w:r>
      <w:r w:rsidRPr="00D819B9">
        <w:rPr>
          <w:rFonts w:ascii="Times New Roman" w:hAnsi="Times New Roman" w:cs="Times New Roman"/>
          <w:sz w:val="24"/>
          <w:szCs w:val="24"/>
          <w:lang w:val="en-US"/>
        </w:rPr>
        <w:t xml:space="preserve"> </w:t>
      </w:r>
      <w:r w:rsidRPr="004E6919">
        <w:rPr>
          <w:rFonts w:ascii="Times New Roman" w:hAnsi="Times New Roman" w:cs="Times New Roman"/>
          <w:b/>
          <w:sz w:val="24"/>
          <w:szCs w:val="24"/>
          <w:lang w:val="kk-KZ"/>
        </w:rPr>
        <w:t xml:space="preserve">ТОО </w:t>
      </w:r>
      <w:r w:rsidRPr="00D819B9">
        <w:rPr>
          <w:rFonts w:ascii="Times New Roman" w:hAnsi="Times New Roman" w:cs="Times New Roman"/>
          <w:b/>
          <w:sz w:val="24"/>
          <w:szCs w:val="24"/>
          <w:lang w:val="en-US"/>
        </w:rPr>
        <w:t>«</w:t>
      </w:r>
      <w:r w:rsidR="00D819B9" w:rsidRPr="00D819B9">
        <w:rPr>
          <w:rFonts w:ascii="Times New Roman" w:hAnsi="Times New Roman" w:cs="Times New Roman"/>
          <w:b/>
          <w:bCs/>
          <w:sz w:val="24"/>
          <w:szCs w:val="24"/>
          <w:lang w:val="en-US"/>
        </w:rPr>
        <w:t>Kazakhstan Business Solution</w:t>
      </w:r>
      <w:r w:rsidRPr="00D819B9">
        <w:rPr>
          <w:rFonts w:ascii="Times New Roman" w:hAnsi="Times New Roman" w:cs="Times New Roman"/>
          <w:b/>
          <w:bCs/>
          <w:sz w:val="24"/>
          <w:szCs w:val="24"/>
          <w:lang w:val="en-US"/>
        </w:rPr>
        <w:t xml:space="preserve">»           </w:t>
      </w:r>
      <w:r w:rsidR="00D819B9" w:rsidRPr="00D819B9">
        <w:rPr>
          <w:rFonts w:ascii="Times New Roman" w:hAnsi="Times New Roman" w:cs="Times New Roman"/>
          <w:b/>
          <w:bCs/>
          <w:sz w:val="24"/>
          <w:szCs w:val="24"/>
          <w:lang w:val="en-US"/>
        </w:rPr>
        <w:t xml:space="preserve">       </w:t>
      </w:r>
      <w:r w:rsidRPr="00D819B9">
        <w:rPr>
          <w:rFonts w:ascii="Times New Roman" w:hAnsi="Times New Roman" w:cs="Times New Roman"/>
          <w:b/>
          <w:sz w:val="24"/>
          <w:szCs w:val="24"/>
          <w:lang w:val="en-US"/>
        </w:rPr>
        <w:t xml:space="preserve">                   </w:t>
      </w:r>
      <w:r w:rsidR="00D819B9" w:rsidRPr="00D819B9">
        <w:rPr>
          <w:rFonts w:ascii="Times New Roman" w:hAnsi="Times New Roman" w:cs="Times New Roman"/>
          <w:b/>
          <w:sz w:val="24"/>
          <w:szCs w:val="24"/>
          <w:lang w:val="en-US"/>
        </w:rPr>
        <w:t xml:space="preserve">      </w:t>
      </w:r>
      <w:r w:rsidRPr="004E6919">
        <w:rPr>
          <w:rFonts w:ascii="Times New Roman" w:hAnsi="Times New Roman" w:cs="Times New Roman"/>
          <w:b/>
          <w:sz w:val="24"/>
          <w:szCs w:val="24"/>
        </w:rPr>
        <w:t>А</w:t>
      </w:r>
      <w:r w:rsidRPr="00D819B9">
        <w:rPr>
          <w:rFonts w:ascii="Times New Roman" w:hAnsi="Times New Roman" w:cs="Times New Roman"/>
          <w:b/>
          <w:sz w:val="24"/>
          <w:szCs w:val="24"/>
          <w:lang w:val="en-US"/>
        </w:rPr>
        <w:t>.</w:t>
      </w:r>
      <w:r w:rsidR="00D819B9" w:rsidRPr="00D819B9">
        <w:rPr>
          <w:rFonts w:ascii="Times New Roman" w:hAnsi="Times New Roman" w:cs="Times New Roman"/>
          <w:b/>
          <w:sz w:val="24"/>
          <w:szCs w:val="24"/>
          <w:lang w:val="en-US"/>
        </w:rPr>
        <w:t xml:space="preserve"> </w:t>
      </w:r>
      <w:r w:rsidR="00D819B9">
        <w:rPr>
          <w:rFonts w:ascii="Times New Roman" w:hAnsi="Times New Roman" w:cs="Times New Roman"/>
          <w:b/>
          <w:sz w:val="24"/>
          <w:szCs w:val="24"/>
        </w:rPr>
        <w:t>Ибраева</w:t>
      </w:r>
    </w:p>
    <w:p w14:paraId="2AE372C2" w14:textId="6AFCBEE2" w:rsidR="00D44AC5" w:rsidRPr="00D819B9" w:rsidRDefault="00D44AC5" w:rsidP="00457901">
      <w:pPr>
        <w:widowControl/>
        <w:autoSpaceDE/>
        <w:adjustRightInd/>
        <w:ind w:firstLine="567"/>
        <w:jc w:val="both"/>
        <w:rPr>
          <w:rFonts w:ascii="Times New Roman" w:hAnsi="Times New Roman" w:cs="Times New Roman"/>
          <w:b/>
          <w:sz w:val="24"/>
          <w:szCs w:val="24"/>
          <w:lang w:val="en-US" w:eastAsia="zh-CN"/>
        </w:rPr>
      </w:pPr>
    </w:p>
    <w:sectPr w:rsidR="00D44AC5" w:rsidRPr="00D819B9">
      <w:headerReference w:type="even" r:id="rId39"/>
      <w:headerReference w:type="default" r:id="rId40"/>
      <w:footerReference w:type="even" r:id="rId41"/>
      <w:headerReference w:type="first" r:id="rId42"/>
      <w:footerReference w:type="first" r:id="rId4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9539AD" w14:textId="77777777" w:rsidR="00EA0E91" w:rsidRDefault="00EA0E91" w:rsidP="005B7B96">
      <w:r>
        <w:separator/>
      </w:r>
    </w:p>
  </w:endnote>
  <w:endnote w:type="continuationSeparator" w:id="0">
    <w:p w14:paraId="41E00C1F" w14:textId="77777777" w:rsidR="00EA0E91" w:rsidRDefault="00EA0E91" w:rsidP="005B7B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Arial Unicode MS">
    <w:panose1 w:val="020B0604020202020204"/>
    <w:charset w:val="CC"/>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19534" w14:textId="77777777" w:rsidR="00331C0B" w:rsidRPr="00205DDC" w:rsidRDefault="005B7B96">
    <w:pPr>
      <w:ind w:right="-8"/>
      <w:rPr>
        <w:sz w:val="24"/>
      </w:rPr>
    </w:pPr>
    <w:r w:rsidRPr="00205DDC">
      <w:rPr>
        <w:sz w:val="24"/>
      </w:rPr>
      <w:fldChar w:fldCharType="begin"/>
    </w:r>
    <w:r w:rsidRPr="00205DDC">
      <w:rPr>
        <w:sz w:val="24"/>
      </w:rPr>
      <w:instrText xml:space="preserve"> PAGE </w:instrText>
    </w:r>
    <w:r w:rsidRPr="00205DDC">
      <w:rPr>
        <w:sz w:val="24"/>
      </w:rPr>
      <w:fldChar w:fldCharType="separate"/>
    </w:r>
    <w:r>
      <w:rPr>
        <w:noProof/>
        <w:sz w:val="24"/>
      </w:rPr>
      <w:t>4</w:t>
    </w:r>
    <w:r w:rsidRPr="00205DDC">
      <w:rPr>
        <w:sz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FB18F7" w14:textId="77777777" w:rsidR="00331C0B" w:rsidRDefault="00331C0B">
    <w:pP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E4B314" w14:textId="77777777" w:rsidR="00EA0E91" w:rsidRDefault="00EA0E91" w:rsidP="005B7B96">
      <w:r>
        <w:separator/>
      </w:r>
    </w:p>
  </w:footnote>
  <w:footnote w:type="continuationSeparator" w:id="0">
    <w:p w14:paraId="47DB2160" w14:textId="77777777" w:rsidR="00EA0E91" w:rsidRDefault="00EA0E91" w:rsidP="005B7B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F890B9" w14:textId="77777777" w:rsidR="00331C0B" w:rsidRPr="006A4F0D" w:rsidRDefault="005B7B96" w:rsidP="0009446B">
    <w:pPr>
      <w:rPr>
        <w:sz w:val="24"/>
      </w:rPr>
    </w:pPr>
    <w:r w:rsidRPr="006A4F0D">
      <w:rPr>
        <w:b/>
        <w:bCs/>
        <w:sz w:val="24"/>
      </w:rPr>
      <w:t xml:space="preserve">СТ РК </w:t>
    </w:r>
    <w:r w:rsidRPr="006A4F0D">
      <w:rPr>
        <w:b/>
        <w:bCs/>
        <w:sz w:val="24"/>
        <w:lang w:val="en-US"/>
      </w:rPr>
      <w:t>ISO</w:t>
    </w:r>
    <w:r w:rsidRPr="006A4F0D">
      <w:rPr>
        <w:b/>
        <w:bCs/>
        <w:sz w:val="24"/>
      </w:rPr>
      <w:t xml:space="preserve"> 8871-</w:t>
    </w:r>
    <w:r>
      <w:rPr>
        <w:b/>
        <w:bCs/>
        <w:sz w:val="24"/>
      </w:rPr>
      <w:t>3</w:t>
    </w:r>
  </w:p>
  <w:p w14:paraId="3BD4E7B1" w14:textId="77777777" w:rsidR="00331C0B" w:rsidRPr="00561030" w:rsidRDefault="005B7B96" w:rsidP="00A37300">
    <w:pPr>
      <w:rPr>
        <w:i/>
        <w:sz w:val="24"/>
      </w:rPr>
    </w:pPr>
    <w:r w:rsidRPr="006A4F0D">
      <w:rPr>
        <w:i/>
        <w:sz w:val="24"/>
      </w:rPr>
      <w:t>(проект, редакция 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16777B" w14:textId="16F985EF" w:rsidR="00331C0B" w:rsidRPr="00235499" w:rsidRDefault="005B7B96" w:rsidP="005B7B96">
    <w:pPr>
      <w:jc w:val="right"/>
      <w:rPr>
        <w:b/>
        <w:bCs/>
        <w:sz w:val="24"/>
      </w:rPr>
    </w:pPr>
    <w:r>
      <w:rPr>
        <w:b/>
        <w:bCs/>
        <w:sz w:val="24"/>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B4972B" w14:textId="77777777" w:rsidR="00331C0B" w:rsidRPr="00926D8E" w:rsidRDefault="005B7B96" w:rsidP="009E7833">
    <w:pPr>
      <w:pStyle w:val="ab"/>
      <w:jc w:val="right"/>
      <w:rPr>
        <w:sz w:val="24"/>
      </w:rPr>
    </w:pPr>
    <w:r w:rsidRPr="00926D8E">
      <w:rPr>
        <w:sz w:val="24"/>
      </w:rPr>
      <w:t>проект</w:t>
    </w:r>
  </w:p>
  <w:p w14:paraId="27180A10" w14:textId="77777777" w:rsidR="00331C0B" w:rsidRDefault="00331C0B">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01FD0"/>
    <w:multiLevelType w:val="multilevel"/>
    <w:tmpl w:val="2F3A51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490878"/>
    <w:multiLevelType w:val="hybridMultilevel"/>
    <w:tmpl w:val="119A7C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23363BC"/>
    <w:multiLevelType w:val="hybridMultilevel"/>
    <w:tmpl w:val="EC06229A"/>
    <w:lvl w:ilvl="0" w:tplc="D2708986">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13B079FC"/>
    <w:multiLevelType w:val="hybridMultilevel"/>
    <w:tmpl w:val="BBFC230A"/>
    <w:lvl w:ilvl="0" w:tplc="0A221946">
      <w:start w:val="1"/>
      <w:numFmt w:val="bullet"/>
      <w:lvlText w:val=""/>
      <w:lvlJc w:val="left"/>
      <w:pPr>
        <w:ind w:left="1287" w:hanging="360"/>
      </w:pPr>
      <w:rPr>
        <w:rFonts w:ascii="Symbol" w:hAnsi="Symbol" w:hint="default"/>
      </w:rPr>
    </w:lvl>
    <w:lvl w:ilvl="1" w:tplc="20000003" w:tentative="1">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abstractNum w:abstractNumId="4" w15:restartNumberingAfterBreak="0">
    <w:nsid w:val="13DB795A"/>
    <w:multiLevelType w:val="hybridMultilevel"/>
    <w:tmpl w:val="7A8A9E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BA5652"/>
    <w:multiLevelType w:val="hybridMultilevel"/>
    <w:tmpl w:val="250E0CA0"/>
    <w:lvl w:ilvl="0" w:tplc="D3BC5E82">
      <w:start w:val="1"/>
      <w:numFmt w:val="decimal"/>
      <w:lvlText w:val="%1."/>
      <w:lvlJc w:val="left"/>
      <w:pPr>
        <w:ind w:left="1362" w:hanging="79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214F0944"/>
    <w:multiLevelType w:val="hybridMultilevel"/>
    <w:tmpl w:val="895CF6F2"/>
    <w:lvl w:ilvl="0" w:tplc="FFFFFFFF">
      <w:start w:val="1"/>
      <w:numFmt w:val="decimal"/>
      <w:lvlText w:val="%1."/>
      <w:lvlJc w:val="left"/>
      <w:pPr>
        <w:ind w:left="1287" w:hanging="360"/>
      </w:p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7" w15:restartNumberingAfterBreak="0">
    <w:nsid w:val="296E12BB"/>
    <w:multiLevelType w:val="hybridMultilevel"/>
    <w:tmpl w:val="6C26784C"/>
    <w:lvl w:ilvl="0" w:tplc="D2708986">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2A2F7F32"/>
    <w:multiLevelType w:val="hybridMultilevel"/>
    <w:tmpl w:val="EBB65B0A"/>
    <w:lvl w:ilvl="0" w:tplc="0A221946">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B871FEE"/>
    <w:multiLevelType w:val="hybridMultilevel"/>
    <w:tmpl w:val="2280E2CA"/>
    <w:lvl w:ilvl="0" w:tplc="58CE5032">
      <w:start w:val="1"/>
      <w:numFmt w:val="decimal"/>
      <w:lvlText w:val="%1"/>
      <w:lvlJc w:val="left"/>
      <w:pPr>
        <w:tabs>
          <w:tab w:val="num" w:pos="928"/>
        </w:tabs>
        <w:ind w:left="928" w:hanging="360"/>
      </w:pPr>
      <w:rPr>
        <w:rFonts w:hint="default"/>
        <w:b/>
        <w:i w:val="0"/>
        <w:sz w:val="24"/>
        <w:szCs w:val="24"/>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rPr>
        <w:rFonts w:hint="default"/>
        <w:b/>
        <w:sz w:val="24"/>
        <w:szCs w:val="24"/>
      </w:r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10" w15:restartNumberingAfterBreak="0">
    <w:nsid w:val="30F9048E"/>
    <w:multiLevelType w:val="hybridMultilevel"/>
    <w:tmpl w:val="18FE2D58"/>
    <w:lvl w:ilvl="0" w:tplc="348EA360">
      <w:start w:val="1"/>
      <w:numFmt w:val="russianLower"/>
      <w:pStyle w:val="0"/>
      <w:lvlText w:val="%1)"/>
      <w:lvlJc w:val="left"/>
      <w:pPr>
        <w:tabs>
          <w:tab w:val="num" w:pos="1980"/>
        </w:tabs>
        <w:ind w:left="1980" w:hanging="360"/>
      </w:pPr>
      <w:rPr>
        <w:rFonts w:hint="default"/>
      </w:rPr>
    </w:lvl>
    <w:lvl w:ilvl="1" w:tplc="04190019">
      <w:start w:val="1"/>
      <w:numFmt w:val="lowerLetter"/>
      <w:lvlText w:val="%2."/>
      <w:lvlJc w:val="left"/>
      <w:pPr>
        <w:tabs>
          <w:tab w:val="num" w:pos="1260"/>
        </w:tabs>
        <w:ind w:left="1260" w:hanging="360"/>
      </w:pPr>
    </w:lvl>
    <w:lvl w:ilvl="2" w:tplc="82C2E75E">
      <w:start w:val="1"/>
      <w:numFmt w:val="decimal"/>
      <w:lvlText w:val="%3)"/>
      <w:lvlJc w:val="left"/>
      <w:pPr>
        <w:tabs>
          <w:tab w:val="num" w:pos="2160"/>
        </w:tabs>
        <w:ind w:left="2160" w:hanging="360"/>
      </w:pPr>
      <w:rPr>
        <w:rFonts w:hint="default"/>
      </w:r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11" w15:restartNumberingAfterBreak="0">
    <w:nsid w:val="3F1A19EC"/>
    <w:multiLevelType w:val="hybridMultilevel"/>
    <w:tmpl w:val="2DEAC8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0DD2337"/>
    <w:multiLevelType w:val="hybridMultilevel"/>
    <w:tmpl w:val="5C06CAE0"/>
    <w:lvl w:ilvl="0" w:tplc="D2708986">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15:restartNumberingAfterBreak="0">
    <w:nsid w:val="41D70A83"/>
    <w:multiLevelType w:val="hybridMultilevel"/>
    <w:tmpl w:val="3050F16A"/>
    <w:lvl w:ilvl="0" w:tplc="5D0027B8">
      <w:start w:val="1"/>
      <w:numFmt w:val="decimal"/>
      <w:lvlText w:val="%1."/>
      <w:lvlJc w:val="left"/>
      <w:pPr>
        <w:ind w:left="927" w:hanging="360"/>
      </w:pPr>
      <w:rPr>
        <w:rFonts w:hint="default"/>
      </w:rPr>
    </w:lvl>
    <w:lvl w:ilvl="1" w:tplc="20000019" w:tentative="1">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4" w15:restartNumberingAfterBreak="0">
    <w:nsid w:val="41F62E80"/>
    <w:multiLevelType w:val="hybridMultilevel"/>
    <w:tmpl w:val="1E2CF14C"/>
    <w:lvl w:ilvl="0" w:tplc="D2708986">
      <w:numFmt w:val="bullet"/>
      <w:lvlText w:val="−"/>
      <w:lvlJc w:val="left"/>
      <w:pPr>
        <w:ind w:left="1260" w:hanging="360"/>
      </w:pPr>
      <w:rPr>
        <w:rFonts w:ascii="Times New Roman" w:hAnsi="Times New Roman" w:cs="Times New Roman" w:hint="default"/>
      </w:rPr>
    </w:lvl>
    <w:lvl w:ilvl="1" w:tplc="04190003">
      <w:start w:val="1"/>
      <w:numFmt w:val="bullet"/>
      <w:lvlText w:val="o"/>
      <w:lvlJc w:val="left"/>
      <w:pPr>
        <w:ind w:left="1980" w:hanging="360"/>
      </w:pPr>
      <w:rPr>
        <w:rFonts w:ascii="Courier New" w:hAnsi="Courier New" w:cs="Courier New" w:hint="default"/>
      </w:rPr>
    </w:lvl>
    <w:lvl w:ilvl="2" w:tplc="04190005">
      <w:start w:val="1"/>
      <w:numFmt w:val="bullet"/>
      <w:lvlText w:val=""/>
      <w:lvlJc w:val="left"/>
      <w:pPr>
        <w:ind w:left="2700" w:hanging="360"/>
      </w:pPr>
      <w:rPr>
        <w:rFonts w:ascii="Wingdings" w:hAnsi="Wingdings" w:hint="default"/>
      </w:rPr>
    </w:lvl>
    <w:lvl w:ilvl="3" w:tplc="04190001">
      <w:start w:val="1"/>
      <w:numFmt w:val="bullet"/>
      <w:lvlText w:val=""/>
      <w:lvlJc w:val="left"/>
      <w:pPr>
        <w:ind w:left="3420" w:hanging="360"/>
      </w:pPr>
      <w:rPr>
        <w:rFonts w:ascii="Symbol" w:hAnsi="Symbol" w:hint="default"/>
      </w:rPr>
    </w:lvl>
    <w:lvl w:ilvl="4" w:tplc="04190003">
      <w:start w:val="1"/>
      <w:numFmt w:val="bullet"/>
      <w:lvlText w:val="o"/>
      <w:lvlJc w:val="left"/>
      <w:pPr>
        <w:ind w:left="4140" w:hanging="360"/>
      </w:pPr>
      <w:rPr>
        <w:rFonts w:ascii="Courier New" w:hAnsi="Courier New" w:cs="Courier New" w:hint="default"/>
      </w:rPr>
    </w:lvl>
    <w:lvl w:ilvl="5" w:tplc="04190005">
      <w:start w:val="1"/>
      <w:numFmt w:val="bullet"/>
      <w:lvlText w:val=""/>
      <w:lvlJc w:val="left"/>
      <w:pPr>
        <w:ind w:left="4860" w:hanging="360"/>
      </w:pPr>
      <w:rPr>
        <w:rFonts w:ascii="Wingdings" w:hAnsi="Wingdings" w:hint="default"/>
      </w:rPr>
    </w:lvl>
    <w:lvl w:ilvl="6" w:tplc="04190001">
      <w:start w:val="1"/>
      <w:numFmt w:val="bullet"/>
      <w:lvlText w:val=""/>
      <w:lvlJc w:val="left"/>
      <w:pPr>
        <w:ind w:left="5580" w:hanging="360"/>
      </w:pPr>
      <w:rPr>
        <w:rFonts w:ascii="Symbol" w:hAnsi="Symbol" w:hint="default"/>
      </w:rPr>
    </w:lvl>
    <w:lvl w:ilvl="7" w:tplc="04190003">
      <w:start w:val="1"/>
      <w:numFmt w:val="bullet"/>
      <w:lvlText w:val="o"/>
      <w:lvlJc w:val="left"/>
      <w:pPr>
        <w:ind w:left="6300" w:hanging="360"/>
      </w:pPr>
      <w:rPr>
        <w:rFonts w:ascii="Courier New" w:hAnsi="Courier New" w:cs="Courier New" w:hint="default"/>
      </w:rPr>
    </w:lvl>
    <w:lvl w:ilvl="8" w:tplc="04190005">
      <w:start w:val="1"/>
      <w:numFmt w:val="bullet"/>
      <w:lvlText w:val=""/>
      <w:lvlJc w:val="left"/>
      <w:pPr>
        <w:ind w:left="7020" w:hanging="360"/>
      </w:pPr>
      <w:rPr>
        <w:rFonts w:ascii="Wingdings" w:hAnsi="Wingdings" w:hint="default"/>
      </w:rPr>
    </w:lvl>
  </w:abstractNum>
  <w:abstractNum w:abstractNumId="15" w15:restartNumberingAfterBreak="0">
    <w:nsid w:val="49267FD7"/>
    <w:multiLevelType w:val="hybridMultilevel"/>
    <w:tmpl w:val="1BDE8308"/>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4F1B7A68"/>
    <w:multiLevelType w:val="hybridMultilevel"/>
    <w:tmpl w:val="895CF6F2"/>
    <w:lvl w:ilvl="0" w:tplc="2000000F">
      <w:start w:val="1"/>
      <w:numFmt w:val="decimal"/>
      <w:lvlText w:val="%1."/>
      <w:lvlJc w:val="left"/>
      <w:pPr>
        <w:ind w:left="1287" w:hanging="360"/>
      </w:pPr>
    </w:lvl>
    <w:lvl w:ilvl="1" w:tplc="20000019" w:tentative="1">
      <w:start w:val="1"/>
      <w:numFmt w:val="lowerLetter"/>
      <w:lvlText w:val="%2."/>
      <w:lvlJc w:val="left"/>
      <w:pPr>
        <w:ind w:left="2007" w:hanging="360"/>
      </w:pPr>
    </w:lvl>
    <w:lvl w:ilvl="2" w:tplc="2000001B" w:tentative="1">
      <w:start w:val="1"/>
      <w:numFmt w:val="lowerRoman"/>
      <w:lvlText w:val="%3."/>
      <w:lvlJc w:val="right"/>
      <w:pPr>
        <w:ind w:left="2727" w:hanging="180"/>
      </w:pPr>
    </w:lvl>
    <w:lvl w:ilvl="3" w:tplc="2000000F" w:tentative="1">
      <w:start w:val="1"/>
      <w:numFmt w:val="decimal"/>
      <w:lvlText w:val="%4."/>
      <w:lvlJc w:val="left"/>
      <w:pPr>
        <w:ind w:left="3447" w:hanging="360"/>
      </w:pPr>
    </w:lvl>
    <w:lvl w:ilvl="4" w:tplc="20000019" w:tentative="1">
      <w:start w:val="1"/>
      <w:numFmt w:val="lowerLetter"/>
      <w:lvlText w:val="%5."/>
      <w:lvlJc w:val="left"/>
      <w:pPr>
        <w:ind w:left="4167" w:hanging="360"/>
      </w:pPr>
    </w:lvl>
    <w:lvl w:ilvl="5" w:tplc="2000001B" w:tentative="1">
      <w:start w:val="1"/>
      <w:numFmt w:val="lowerRoman"/>
      <w:lvlText w:val="%6."/>
      <w:lvlJc w:val="right"/>
      <w:pPr>
        <w:ind w:left="4887" w:hanging="180"/>
      </w:pPr>
    </w:lvl>
    <w:lvl w:ilvl="6" w:tplc="2000000F" w:tentative="1">
      <w:start w:val="1"/>
      <w:numFmt w:val="decimal"/>
      <w:lvlText w:val="%7."/>
      <w:lvlJc w:val="left"/>
      <w:pPr>
        <w:ind w:left="5607" w:hanging="360"/>
      </w:pPr>
    </w:lvl>
    <w:lvl w:ilvl="7" w:tplc="20000019" w:tentative="1">
      <w:start w:val="1"/>
      <w:numFmt w:val="lowerLetter"/>
      <w:lvlText w:val="%8."/>
      <w:lvlJc w:val="left"/>
      <w:pPr>
        <w:ind w:left="6327" w:hanging="360"/>
      </w:pPr>
    </w:lvl>
    <w:lvl w:ilvl="8" w:tplc="2000001B" w:tentative="1">
      <w:start w:val="1"/>
      <w:numFmt w:val="lowerRoman"/>
      <w:lvlText w:val="%9."/>
      <w:lvlJc w:val="right"/>
      <w:pPr>
        <w:ind w:left="7047" w:hanging="180"/>
      </w:pPr>
    </w:lvl>
  </w:abstractNum>
  <w:abstractNum w:abstractNumId="17" w15:restartNumberingAfterBreak="0">
    <w:nsid w:val="52B370C0"/>
    <w:multiLevelType w:val="hybridMultilevel"/>
    <w:tmpl w:val="ED4295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D902C00"/>
    <w:multiLevelType w:val="hybridMultilevel"/>
    <w:tmpl w:val="641E5CAA"/>
    <w:lvl w:ilvl="0" w:tplc="20000011">
      <w:start w:val="1"/>
      <w:numFmt w:val="decimal"/>
      <w:lvlText w:val="%1)"/>
      <w:lvlJc w:val="left"/>
      <w:pPr>
        <w:ind w:left="1287" w:hanging="360"/>
      </w:pPr>
    </w:lvl>
    <w:lvl w:ilvl="1" w:tplc="20000019" w:tentative="1">
      <w:start w:val="1"/>
      <w:numFmt w:val="lowerLetter"/>
      <w:lvlText w:val="%2."/>
      <w:lvlJc w:val="left"/>
      <w:pPr>
        <w:ind w:left="2007" w:hanging="360"/>
      </w:pPr>
    </w:lvl>
    <w:lvl w:ilvl="2" w:tplc="2000001B" w:tentative="1">
      <w:start w:val="1"/>
      <w:numFmt w:val="lowerRoman"/>
      <w:lvlText w:val="%3."/>
      <w:lvlJc w:val="right"/>
      <w:pPr>
        <w:ind w:left="2727" w:hanging="180"/>
      </w:pPr>
    </w:lvl>
    <w:lvl w:ilvl="3" w:tplc="2000000F" w:tentative="1">
      <w:start w:val="1"/>
      <w:numFmt w:val="decimal"/>
      <w:lvlText w:val="%4."/>
      <w:lvlJc w:val="left"/>
      <w:pPr>
        <w:ind w:left="3447" w:hanging="360"/>
      </w:pPr>
    </w:lvl>
    <w:lvl w:ilvl="4" w:tplc="20000019" w:tentative="1">
      <w:start w:val="1"/>
      <w:numFmt w:val="lowerLetter"/>
      <w:lvlText w:val="%5."/>
      <w:lvlJc w:val="left"/>
      <w:pPr>
        <w:ind w:left="4167" w:hanging="360"/>
      </w:pPr>
    </w:lvl>
    <w:lvl w:ilvl="5" w:tplc="2000001B" w:tentative="1">
      <w:start w:val="1"/>
      <w:numFmt w:val="lowerRoman"/>
      <w:lvlText w:val="%6."/>
      <w:lvlJc w:val="right"/>
      <w:pPr>
        <w:ind w:left="4887" w:hanging="180"/>
      </w:pPr>
    </w:lvl>
    <w:lvl w:ilvl="6" w:tplc="2000000F" w:tentative="1">
      <w:start w:val="1"/>
      <w:numFmt w:val="decimal"/>
      <w:lvlText w:val="%7."/>
      <w:lvlJc w:val="left"/>
      <w:pPr>
        <w:ind w:left="5607" w:hanging="360"/>
      </w:pPr>
    </w:lvl>
    <w:lvl w:ilvl="7" w:tplc="20000019" w:tentative="1">
      <w:start w:val="1"/>
      <w:numFmt w:val="lowerLetter"/>
      <w:lvlText w:val="%8."/>
      <w:lvlJc w:val="left"/>
      <w:pPr>
        <w:ind w:left="6327" w:hanging="360"/>
      </w:pPr>
    </w:lvl>
    <w:lvl w:ilvl="8" w:tplc="2000001B" w:tentative="1">
      <w:start w:val="1"/>
      <w:numFmt w:val="lowerRoman"/>
      <w:lvlText w:val="%9."/>
      <w:lvlJc w:val="right"/>
      <w:pPr>
        <w:ind w:left="7047" w:hanging="180"/>
      </w:pPr>
    </w:lvl>
  </w:abstractNum>
  <w:abstractNum w:abstractNumId="19" w15:restartNumberingAfterBreak="0">
    <w:nsid w:val="5E565DE0"/>
    <w:multiLevelType w:val="hybridMultilevel"/>
    <w:tmpl w:val="1BDE8308"/>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5ECC77F0"/>
    <w:multiLevelType w:val="hybridMultilevel"/>
    <w:tmpl w:val="EC669CE4"/>
    <w:lvl w:ilvl="0" w:tplc="D2708986">
      <w:numFmt w:val="bullet"/>
      <w:lvlText w:val="−"/>
      <w:lvlJc w:val="left"/>
      <w:pPr>
        <w:ind w:left="1287" w:hanging="360"/>
      </w:pPr>
      <w:rPr>
        <w:rFonts w:ascii="Times New Roman" w:hAnsi="Times New Roman" w:cs="Times New Roman"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1" w15:restartNumberingAfterBreak="0">
    <w:nsid w:val="67BD0651"/>
    <w:multiLevelType w:val="hybridMultilevel"/>
    <w:tmpl w:val="ED4295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50921F1"/>
    <w:multiLevelType w:val="multilevel"/>
    <w:tmpl w:val="9BEC4A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56322420">
    <w:abstractNumId w:val="14"/>
  </w:num>
  <w:num w:numId="2" w16cid:durableId="1829401417">
    <w:abstractNumId w:val="20"/>
  </w:num>
  <w:num w:numId="3" w16cid:durableId="567154218">
    <w:abstractNumId w:val="8"/>
  </w:num>
  <w:num w:numId="4" w16cid:durableId="2082361217">
    <w:abstractNumId w:val="12"/>
  </w:num>
  <w:num w:numId="5" w16cid:durableId="1091004075">
    <w:abstractNumId w:val="5"/>
  </w:num>
  <w:num w:numId="6" w16cid:durableId="794904072">
    <w:abstractNumId w:val="9"/>
  </w:num>
  <w:num w:numId="7" w16cid:durableId="2022276036">
    <w:abstractNumId w:val="0"/>
  </w:num>
  <w:num w:numId="8" w16cid:durableId="224531969">
    <w:abstractNumId w:val="10"/>
  </w:num>
  <w:num w:numId="9" w16cid:durableId="190460077">
    <w:abstractNumId w:val="19"/>
  </w:num>
  <w:num w:numId="10" w16cid:durableId="54667820">
    <w:abstractNumId w:val="21"/>
  </w:num>
  <w:num w:numId="11" w16cid:durableId="1379473048">
    <w:abstractNumId w:val="11"/>
  </w:num>
  <w:num w:numId="12" w16cid:durableId="1289702636">
    <w:abstractNumId w:val="4"/>
  </w:num>
  <w:num w:numId="13" w16cid:durableId="2107725352">
    <w:abstractNumId w:val="17"/>
  </w:num>
  <w:num w:numId="14" w16cid:durableId="1714572718">
    <w:abstractNumId w:val="3"/>
  </w:num>
  <w:num w:numId="15" w16cid:durableId="1849522808">
    <w:abstractNumId w:val="19"/>
  </w:num>
  <w:num w:numId="16" w16cid:durableId="778795641">
    <w:abstractNumId w:val="18"/>
  </w:num>
  <w:num w:numId="17" w16cid:durableId="545873858">
    <w:abstractNumId w:val="13"/>
  </w:num>
  <w:num w:numId="18" w16cid:durableId="1953126684">
    <w:abstractNumId w:val="15"/>
  </w:num>
  <w:num w:numId="19" w16cid:durableId="459542109">
    <w:abstractNumId w:val="7"/>
  </w:num>
  <w:num w:numId="20" w16cid:durableId="1257054964">
    <w:abstractNumId w:val="22"/>
  </w:num>
  <w:num w:numId="21" w16cid:durableId="942883659">
    <w:abstractNumId w:val="16"/>
  </w:num>
  <w:num w:numId="22" w16cid:durableId="575240558">
    <w:abstractNumId w:val="6"/>
  </w:num>
  <w:num w:numId="23" w16cid:durableId="995454984">
    <w:abstractNumId w:val="1"/>
  </w:num>
  <w:num w:numId="24" w16cid:durableId="147960898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00E0"/>
    <w:rsid w:val="00024ACA"/>
    <w:rsid w:val="00051EE7"/>
    <w:rsid w:val="00063BC9"/>
    <w:rsid w:val="00065E6C"/>
    <w:rsid w:val="000F7680"/>
    <w:rsid w:val="00113CC5"/>
    <w:rsid w:val="00132982"/>
    <w:rsid w:val="00137217"/>
    <w:rsid w:val="0015546B"/>
    <w:rsid w:val="0018584F"/>
    <w:rsid w:val="001B0516"/>
    <w:rsid w:val="001C1D60"/>
    <w:rsid w:val="002964E7"/>
    <w:rsid w:val="002A27E7"/>
    <w:rsid w:val="002B0AAA"/>
    <w:rsid w:val="003029B8"/>
    <w:rsid w:val="00310A48"/>
    <w:rsid w:val="00312DCA"/>
    <w:rsid w:val="003307DD"/>
    <w:rsid w:val="00331C0B"/>
    <w:rsid w:val="00353ABB"/>
    <w:rsid w:val="003616D8"/>
    <w:rsid w:val="00371AE7"/>
    <w:rsid w:val="00393486"/>
    <w:rsid w:val="003B6803"/>
    <w:rsid w:val="003F00A3"/>
    <w:rsid w:val="003F7768"/>
    <w:rsid w:val="0040619E"/>
    <w:rsid w:val="00457901"/>
    <w:rsid w:val="00497DE2"/>
    <w:rsid w:val="004B04AF"/>
    <w:rsid w:val="004F2DD9"/>
    <w:rsid w:val="00514456"/>
    <w:rsid w:val="00565212"/>
    <w:rsid w:val="0057011B"/>
    <w:rsid w:val="00586990"/>
    <w:rsid w:val="005A7ED4"/>
    <w:rsid w:val="005B7B96"/>
    <w:rsid w:val="005C1761"/>
    <w:rsid w:val="005C5951"/>
    <w:rsid w:val="005C744F"/>
    <w:rsid w:val="0062164A"/>
    <w:rsid w:val="00623A5A"/>
    <w:rsid w:val="006351D6"/>
    <w:rsid w:val="00652532"/>
    <w:rsid w:val="00682E02"/>
    <w:rsid w:val="006B6FAE"/>
    <w:rsid w:val="006C1F2B"/>
    <w:rsid w:val="006D1BE9"/>
    <w:rsid w:val="00701E6F"/>
    <w:rsid w:val="0072234F"/>
    <w:rsid w:val="00736084"/>
    <w:rsid w:val="00767550"/>
    <w:rsid w:val="00785BA2"/>
    <w:rsid w:val="007930F5"/>
    <w:rsid w:val="007A4E3D"/>
    <w:rsid w:val="007B6BFF"/>
    <w:rsid w:val="007C3373"/>
    <w:rsid w:val="007D53D4"/>
    <w:rsid w:val="007E615E"/>
    <w:rsid w:val="008212D1"/>
    <w:rsid w:val="008239B8"/>
    <w:rsid w:val="00843EBB"/>
    <w:rsid w:val="00845514"/>
    <w:rsid w:val="008777B9"/>
    <w:rsid w:val="008862FD"/>
    <w:rsid w:val="009110C3"/>
    <w:rsid w:val="00935123"/>
    <w:rsid w:val="0098099C"/>
    <w:rsid w:val="00996A4D"/>
    <w:rsid w:val="009D0131"/>
    <w:rsid w:val="00A02B98"/>
    <w:rsid w:val="00A21007"/>
    <w:rsid w:val="00A23A9F"/>
    <w:rsid w:val="00A4787B"/>
    <w:rsid w:val="00A900E0"/>
    <w:rsid w:val="00AD0B01"/>
    <w:rsid w:val="00AF3B8D"/>
    <w:rsid w:val="00B24F26"/>
    <w:rsid w:val="00B426C3"/>
    <w:rsid w:val="00B5455E"/>
    <w:rsid w:val="00B726C7"/>
    <w:rsid w:val="00B741A1"/>
    <w:rsid w:val="00B81854"/>
    <w:rsid w:val="00BB7F68"/>
    <w:rsid w:val="00BC054F"/>
    <w:rsid w:val="00C617EC"/>
    <w:rsid w:val="00C619A4"/>
    <w:rsid w:val="00CC675C"/>
    <w:rsid w:val="00CD0EAE"/>
    <w:rsid w:val="00CD1A6A"/>
    <w:rsid w:val="00CE0B0A"/>
    <w:rsid w:val="00D02452"/>
    <w:rsid w:val="00D02DCD"/>
    <w:rsid w:val="00D30857"/>
    <w:rsid w:val="00D321E8"/>
    <w:rsid w:val="00D42394"/>
    <w:rsid w:val="00D44AC5"/>
    <w:rsid w:val="00D80CC0"/>
    <w:rsid w:val="00D819B9"/>
    <w:rsid w:val="00DA0BD6"/>
    <w:rsid w:val="00DD2DA1"/>
    <w:rsid w:val="00E07197"/>
    <w:rsid w:val="00E57B27"/>
    <w:rsid w:val="00E610BD"/>
    <w:rsid w:val="00E84369"/>
    <w:rsid w:val="00E870B6"/>
    <w:rsid w:val="00EA0E91"/>
    <w:rsid w:val="00EA1C5F"/>
    <w:rsid w:val="00EB5AC5"/>
    <w:rsid w:val="00F012DF"/>
    <w:rsid w:val="00F346AB"/>
    <w:rsid w:val="00F4232A"/>
    <w:rsid w:val="00F43A84"/>
    <w:rsid w:val="00F70B56"/>
    <w:rsid w:val="00F92951"/>
    <w:rsid w:val="00FA2282"/>
    <w:rsid w:val="00FA73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348B5D"/>
  <w15:docId w15:val="{982A7427-8BB5-4F9E-BDDD-FB3D80D1F7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029B8"/>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1">
    <w:name w:val="heading 1"/>
    <w:basedOn w:val="a"/>
    <w:link w:val="10"/>
    <w:uiPriority w:val="9"/>
    <w:qFormat/>
    <w:rsid w:val="00DD2DA1"/>
    <w:pPr>
      <w:widowControl/>
      <w:autoSpaceDE/>
      <w:autoSpaceDN/>
      <w:adjustRightInd/>
      <w:spacing w:before="100" w:beforeAutospacing="1" w:after="100" w:afterAutospacing="1"/>
      <w:outlineLvl w:val="0"/>
    </w:pPr>
    <w:rPr>
      <w:rFonts w:ascii="Times New Roman" w:hAnsi="Times New Roman" w:cs="Times New Roman"/>
      <w:b/>
      <w:bCs/>
      <w:kern w:val="36"/>
      <w:sz w:val="48"/>
      <w:szCs w:val="48"/>
    </w:rPr>
  </w:style>
  <w:style w:type="paragraph" w:styleId="2">
    <w:name w:val="heading 2"/>
    <w:basedOn w:val="a"/>
    <w:next w:val="a"/>
    <w:link w:val="20"/>
    <w:uiPriority w:val="9"/>
    <w:semiHidden/>
    <w:unhideWhenUsed/>
    <w:qFormat/>
    <w:rsid w:val="00514456"/>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3029B8"/>
    <w:rPr>
      <w:color w:val="0000FF"/>
      <w:u w:val="single"/>
    </w:rPr>
  </w:style>
  <w:style w:type="paragraph" w:customStyle="1" w:styleId="bullet1">
    <w:name w:val="bullet1"/>
    <w:basedOn w:val="a"/>
    <w:rsid w:val="00FA2282"/>
    <w:pPr>
      <w:widowControl/>
      <w:autoSpaceDE/>
      <w:autoSpaceDN/>
      <w:adjustRightInd/>
      <w:spacing w:before="60" w:after="60" w:line="260" w:lineRule="atLeast"/>
      <w:ind w:left="1287" w:hanging="360"/>
    </w:pPr>
    <w:rPr>
      <w:rFonts w:ascii="Times New Roman" w:hAnsi="Times New Roman" w:cs="Times New Roman"/>
      <w:sz w:val="24"/>
      <w:szCs w:val="24"/>
    </w:rPr>
  </w:style>
  <w:style w:type="paragraph" w:styleId="a4">
    <w:name w:val="List Paragraph"/>
    <w:aliases w:val="Heading1,Colorful List - Accent 11,маркированный,Citation List"/>
    <w:basedOn w:val="a"/>
    <w:link w:val="a5"/>
    <w:uiPriority w:val="34"/>
    <w:qFormat/>
    <w:rsid w:val="00B726C7"/>
    <w:pPr>
      <w:widowControl/>
      <w:autoSpaceDE/>
      <w:autoSpaceDN/>
      <w:adjustRightInd/>
      <w:spacing w:after="200" w:line="276" w:lineRule="auto"/>
      <w:ind w:left="720"/>
      <w:contextualSpacing/>
    </w:pPr>
    <w:rPr>
      <w:rFonts w:ascii="Calibri" w:hAnsi="Calibri" w:cs="Times New Roman"/>
      <w:sz w:val="22"/>
      <w:szCs w:val="22"/>
    </w:rPr>
  </w:style>
  <w:style w:type="character" w:customStyle="1" w:styleId="a5">
    <w:name w:val="Абзац списка Знак"/>
    <w:aliases w:val="Heading1 Знак,Colorful List - Accent 11 Знак,маркированный Знак,Citation List Знак"/>
    <w:link w:val="a4"/>
    <w:uiPriority w:val="34"/>
    <w:rsid w:val="00B24F26"/>
    <w:rPr>
      <w:rFonts w:ascii="Calibri" w:eastAsia="Times New Roman" w:hAnsi="Calibri" w:cs="Times New Roman"/>
      <w:lang w:val="ru-RU" w:eastAsia="ru-RU"/>
    </w:rPr>
  </w:style>
  <w:style w:type="character" w:customStyle="1" w:styleId="s0">
    <w:name w:val="s0"/>
    <w:basedOn w:val="a0"/>
    <w:rsid w:val="00B24F26"/>
  </w:style>
  <w:style w:type="character" w:customStyle="1" w:styleId="a6">
    <w:name w:val="Без интервала Знак"/>
    <w:link w:val="a7"/>
    <w:uiPriority w:val="1"/>
    <w:locked/>
    <w:rsid w:val="0040619E"/>
    <w:rPr>
      <w:rFonts w:ascii="Arial" w:eastAsia="Times New Roman" w:hAnsi="Arial" w:cs="Arial"/>
      <w:sz w:val="24"/>
      <w:szCs w:val="24"/>
      <w:lang w:eastAsia="ru-RU"/>
    </w:rPr>
  </w:style>
  <w:style w:type="paragraph" w:styleId="a7">
    <w:name w:val="No Spacing"/>
    <w:link w:val="a6"/>
    <w:uiPriority w:val="1"/>
    <w:qFormat/>
    <w:rsid w:val="0040619E"/>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apple-converted-space">
    <w:name w:val="apple-converted-space"/>
    <w:basedOn w:val="a0"/>
    <w:rsid w:val="0040619E"/>
  </w:style>
  <w:style w:type="character" w:styleId="a8">
    <w:name w:val="Emphasis"/>
    <w:basedOn w:val="a0"/>
    <w:qFormat/>
    <w:rsid w:val="0040619E"/>
    <w:rPr>
      <w:i/>
      <w:iCs/>
    </w:rPr>
  </w:style>
  <w:style w:type="character" w:customStyle="1" w:styleId="FontStyle35">
    <w:name w:val="Font Style35"/>
    <w:uiPriority w:val="99"/>
    <w:rsid w:val="00137217"/>
    <w:rPr>
      <w:rFonts w:ascii="Book Antiqua" w:hAnsi="Book Antiqua" w:cs="Book Antiqua"/>
      <w:b/>
      <w:bCs/>
      <w:color w:val="000000"/>
      <w:sz w:val="16"/>
      <w:szCs w:val="16"/>
    </w:rPr>
  </w:style>
  <w:style w:type="character" w:customStyle="1" w:styleId="a9">
    <w:name w:val="Основной текст_"/>
    <w:basedOn w:val="a0"/>
    <w:link w:val="21"/>
    <w:rsid w:val="008777B9"/>
    <w:rPr>
      <w:rFonts w:ascii="Arial Unicode MS" w:eastAsia="Arial Unicode MS" w:hAnsi="Arial Unicode MS" w:cs="Arial Unicode MS"/>
      <w:sz w:val="19"/>
      <w:szCs w:val="19"/>
      <w:shd w:val="clear" w:color="auto" w:fill="FFFFFF"/>
    </w:rPr>
  </w:style>
  <w:style w:type="paragraph" w:customStyle="1" w:styleId="21">
    <w:name w:val="Основной текст2"/>
    <w:basedOn w:val="a"/>
    <w:link w:val="a9"/>
    <w:rsid w:val="008777B9"/>
    <w:pPr>
      <w:shd w:val="clear" w:color="auto" w:fill="FFFFFF"/>
      <w:autoSpaceDE/>
      <w:autoSpaceDN/>
      <w:adjustRightInd/>
      <w:spacing w:before="180" w:after="180" w:line="220" w:lineRule="exact"/>
      <w:ind w:hanging="1000"/>
    </w:pPr>
    <w:rPr>
      <w:rFonts w:ascii="Arial Unicode MS" w:eastAsia="Arial Unicode MS" w:hAnsi="Arial Unicode MS" w:cs="Arial Unicode MS"/>
      <w:sz w:val="19"/>
      <w:szCs w:val="19"/>
      <w:lang w:eastAsia="en-US"/>
    </w:rPr>
  </w:style>
  <w:style w:type="paragraph" w:styleId="aa">
    <w:name w:val="Normal (Web)"/>
    <w:basedOn w:val="a"/>
    <w:uiPriority w:val="99"/>
    <w:unhideWhenUsed/>
    <w:rsid w:val="008777B9"/>
    <w:pPr>
      <w:widowControl/>
      <w:autoSpaceDE/>
      <w:autoSpaceDN/>
      <w:adjustRightInd/>
      <w:spacing w:before="100" w:beforeAutospacing="1" w:after="100" w:afterAutospacing="1"/>
    </w:pPr>
    <w:rPr>
      <w:rFonts w:ascii="Times New Roman" w:hAnsi="Times New Roman" w:cs="Times New Roman"/>
      <w:sz w:val="24"/>
      <w:szCs w:val="24"/>
    </w:rPr>
  </w:style>
  <w:style w:type="paragraph" w:customStyle="1" w:styleId="22">
    <w:name w:val="Обычный2"/>
    <w:rsid w:val="00EA1C5F"/>
    <w:pPr>
      <w:snapToGrid w:val="0"/>
      <w:spacing w:after="0" w:line="240" w:lineRule="auto"/>
    </w:pPr>
    <w:rPr>
      <w:rFonts w:ascii="Times New Roman" w:eastAsia="Times New Roman" w:hAnsi="Times New Roman" w:cs="Times New Roman"/>
      <w:sz w:val="24"/>
      <w:szCs w:val="20"/>
      <w:lang w:eastAsia="ru-RU"/>
    </w:rPr>
  </w:style>
  <w:style w:type="paragraph" w:styleId="ab">
    <w:name w:val="header"/>
    <w:basedOn w:val="a"/>
    <w:link w:val="ac"/>
    <w:uiPriority w:val="99"/>
    <w:rsid w:val="005B7B96"/>
    <w:pPr>
      <w:widowControl/>
      <w:tabs>
        <w:tab w:val="center" w:pos="4677"/>
        <w:tab w:val="right" w:pos="9355"/>
      </w:tabs>
      <w:autoSpaceDE/>
      <w:autoSpaceDN/>
      <w:adjustRightInd/>
      <w:jc w:val="both"/>
    </w:pPr>
    <w:rPr>
      <w:rFonts w:ascii="Times New Roman" w:hAnsi="Times New Roman" w:cs="Times New Roman"/>
      <w:sz w:val="28"/>
      <w:szCs w:val="24"/>
    </w:rPr>
  </w:style>
  <w:style w:type="character" w:customStyle="1" w:styleId="ac">
    <w:name w:val="Верхний колонтитул Знак"/>
    <w:basedOn w:val="a0"/>
    <w:link w:val="ab"/>
    <w:uiPriority w:val="99"/>
    <w:rsid w:val="005B7B96"/>
    <w:rPr>
      <w:rFonts w:ascii="Times New Roman" w:eastAsia="Times New Roman" w:hAnsi="Times New Roman" w:cs="Times New Roman"/>
      <w:sz w:val="28"/>
      <w:szCs w:val="24"/>
      <w:lang w:eastAsia="ru-RU"/>
    </w:rPr>
  </w:style>
  <w:style w:type="character" w:customStyle="1" w:styleId="FontStyle33">
    <w:name w:val="Font Style33"/>
    <w:uiPriority w:val="99"/>
    <w:rsid w:val="005B7B96"/>
    <w:rPr>
      <w:rFonts w:ascii="Book Antiqua" w:hAnsi="Book Antiqua" w:cs="Book Antiqua"/>
      <w:color w:val="000000"/>
      <w:sz w:val="16"/>
      <w:szCs w:val="16"/>
    </w:rPr>
  </w:style>
  <w:style w:type="paragraph" w:styleId="ad">
    <w:name w:val="footnote text"/>
    <w:basedOn w:val="a"/>
    <w:link w:val="ae"/>
    <w:uiPriority w:val="99"/>
    <w:semiHidden/>
    <w:unhideWhenUsed/>
    <w:rsid w:val="005B7B96"/>
  </w:style>
  <w:style w:type="character" w:customStyle="1" w:styleId="ae">
    <w:name w:val="Текст сноски Знак"/>
    <w:basedOn w:val="a0"/>
    <w:link w:val="ad"/>
    <w:uiPriority w:val="99"/>
    <w:semiHidden/>
    <w:rsid w:val="005B7B96"/>
    <w:rPr>
      <w:rFonts w:ascii="Arial" w:eastAsia="Times New Roman" w:hAnsi="Arial" w:cs="Arial"/>
      <w:sz w:val="20"/>
      <w:szCs w:val="20"/>
      <w:lang w:eastAsia="ru-RU"/>
    </w:rPr>
  </w:style>
  <w:style w:type="character" w:styleId="af">
    <w:name w:val="footnote reference"/>
    <w:basedOn w:val="a0"/>
    <w:uiPriority w:val="99"/>
    <w:semiHidden/>
    <w:unhideWhenUsed/>
    <w:rsid w:val="005B7B96"/>
    <w:rPr>
      <w:vertAlign w:val="superscript"/>
    </w:rPr>
  </w:style>
  <w:style w:type="paragraph" w:styleId="af0">
    <w:name w:val="footer"/>
    <w:basedOn w:val="a"/>
    <w:link w:val="af1"/>
    <w:uiPriority w:val="99"/>
    <w:semiHidden/>
    <w:unhideWhenUsed/>
    <w:rsid w:val="005B7B96"/>
    <w:pPr>
      <w:tabs>
        <w:tab w:val="center" w:pos="4677"/>
        <w:tab w:val="right" w:pos="9355"/>
      </w:tabs>
    </w:pPr>
  </w:style>
  <w:style w:type="character" w:customStyle="1" w:styleId="af1">
    <w:name w:val="Нижний колонтитул Знак"/>
    <w:basedOn w:val="a0"/>
    <w:link w:val="af0"/>
    <w:uiPriority w:val="99"/>
    <w:semiHidden/>
    <w:rsid w:val="005B7B96"/>
    <w:rPr>
      <w:rFonts w:ascii="Arial" w:eastAsia="Times New Roman" w:hAnsi="Arial" w:cs="Arial"/>
      <w:sz w:val="20"/>
      <w:szCs w:val="20"/>
      <w:lang w:eastAsia="ru-RU"/>
    </w:rPr>
  </w:style>
  <w:style w:type="paragraph" w:customStyle="1" w:styleId="gt-block">
    <w:name w:val="gt-block"/>
    <w:basedOn w:val="a"/>
    <w:rsid w:val="00652532"/>
    <w:pPr>
      <w:widowControl/>
      <w:autoSpaceDE/>
      <w:autoSpaceDN/>
      <w:adjustRightInd/>
      <w:spacing w:before="100" w:beforeAutospacing="1" w:after="100" w:afterAutospacing="1"/>
    </w:pPr>
    <w:rPr>
      <w:rFonts w:ascii="Times New Roman" w:hAnsi="Times New Roman" w:cs="Times New Roman"/>
      <w:sz w:val="24"/>
      <w:szCs w:val="24"/>
    </w:rPr>
  </w:style>
  <w:style w:type="character" w:styleId="af2">
    <w:name w:val="Strong"/>
    <w:basedOn w:val="a0"/>
    <w:uiPriority w:val="22"/>
    <w:qFormat/>
    <w:rsid w:val="00652532"/>
    <w:rPr>
      <w:b/>
      <w:bCs/>
    </w:rPr>
  </w:style>
  <w:style w:type="paragraph" w:customStyle="1" w:styleId="0">
    <w:name w:val="Обычный + Междустр.интервал:  точно 0 пт"/>
    <w:aliases w:val="Узор: Нет (Белый)"/>
    <w:basedOn w:val="a"/>
    <w:rsid w:val="003B6803"/>
    <w:pPr>
      <w:widowControl/>
      <w:numPr>
        <w:numId w:val="8"/>
      </w:numPr>
      <w:shd w:val="clear" w:color="auto" w:fill="FFFFFF"/>
      <w:autoSpaceDE/>
      <w:autoSpaceDN/>
      <w:adjustRightInd/>
      <w:spacing w:line="418" w:lineRule="exact"/>
      <w:jc w:val="both"/>
    </w:pPr>
    <w:rPr>
      <w:rFonts w:ascii="Times New Roman" w:hAnsi="Times New Roman" w:cs="Times New Roman"/>
      <w:sz w:val="28"/>
      <w:szCs w:val="28"/>
    </w:rPr>
  </w:style>
  <w:style w:type="paragraph" w:customStyle="1" w:styleId="Default">
    <w:name w:val="Default"/>
    <w:rsid w:val="00845514"/>
    <w:pPr>
      <w:autoSpaceDE w:val="0"/>
      <w:autoSpaceDN w:val="0"/>
      <w:adjustRightInd w:val="0"/>
      <w:spacing w:after="0" w:line="240" w:lineRule="auto"/>
    </w:pPr>
    <w:rPr>
      <w:rFonts w:ascii="Times New Roman" w:hAnsi="Times New Roman" w:cs="Times New Roman"/>
      <w:color w:val="000000"/>
      <w:sz w:val="24"/>
      <w:szCs w:val="24"/>
      <w:lang w:val="en-US"/>
    </w:rPr>
  </w:style>
  <w:style w:type="character" w:styleId="af3">
    <w:name w:val="Unresolved Mention"/>
    <w:basedOn w:val="a0"/>
    <w:uiPriority w:val="99"/>
    <w:semiHidden/>
    <w:unhideWhenUsed/>
    <w:rsid w:val="00D819B9"/>
    <w:rPr>
      <w:color w:val="605E5C"/>
      <w:shd w:val="clear" w:color="auto" w:fill="E1DFDD"/>
    </w:rPr>
  </w:style>
  <w:style w:type="table" w:styleId="af4">
    <w:name w:val="Table Grid"/>
    <w:basedOn w:val="a1"/>
    <w:uiPriority w:val="39"/>
    <w:rsid w:val="00A4787B"/>
    <w:pPr>
      <w:spacing w:after="0" w:line="240" w:lineRule="auto"/>
    </w:pPr>
    <w:rPr>
      <w:kern w:val="2"/>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mrcssattr">
    <w:name w:val="msonormal_mr_css_attr"/>
    <w:basedOn w:val="a"/>
    <w:rsid w:val="009D0131"/>
    <w:pPr>
      <w:widowControl/>
      <w:autoSpaceDE/>
      <w:autoSpaceDN/>
      <w:adjustRightInd/>
      <w:spacing w:before="100" w:beforeAutospacing="1" w:after="100" w:afterAutospacing="1"/>
    </w:pPr>
    <w:rPr>
      <w:rFonts w:ascii="Times New Roman" w:hAnsi="Times New Roman" w:cs="Times New Roman"/>
      <w:sz w:val="24"/>
      <w:szCs w:val="24"/>
    </w:rPr>
  </w:style>
  <w:style w:type="character" w:customStyle="1" w:styleId="10">
    <w:name w:val="Заголовок 1 Знак"/>
    <w:basedOn w:val="a0"/>
    <w:link w:val="1"/>
    <w:uiPriority w:val="9"/>
    <w:rsid w:val="00DD2DA1"/>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semiHidden/>
    <w:rsid w:val="00514456"/>
    <w:rPr>
      <w:rFonts w:asciiTheme="majorHAnsi" w:eastAsiaTheme="majorEastAsia" w:hAnsiTheme="majorHAnsi" w:cstheme="majorBidi"/>
      <w:color w:val="2F5496" w:themeColor="accent1" w:themeShade="BF"/>
      <w:sz w:val="26"/>
      <w:szCs w:val="2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55306">
      <w:bodyDiv w:val="1"/>
      <w:marLeft w:val="0"/>
      <w:marRight w:val="0"/>
      <w:marTop w:val="0"/>
      <w:marBottom w:val="0"/>
      <w:divBdr>
        <w:top w:val="none" w:sz="0" w:space="0" w:color="auto"/>
        <w:left w:val="none" w:sz="0" w:space="0" w:color="auto"/>
        <w:bottom w:val="none" w:sz="0" w:space="0" w:color="auto"/>
        <w:right w:val="none" w:sz="0" w:space="0" w:color="auto"/>
      </w:divBdr>
    </w:div>
    <w:div w:id="189491007">
      <w:bodyDiv w:val="1"/>
      <w:marLeft w:val="0"/>
      <w:marRight w:val="0"/>
      <w:marTop w:val="0"/>
      <w:marBottom w:val="0"/>
      <w:divBdr>
        <w:top w:val="none" w:sz="0" w:space="0" w:color="auto"/>
        <w:left w:val="none" w:sz="0" w:space="0" w:color="auto"/>
        <w:bottom w:val="none" w:sz="0" w:space="0" w:color="auto"/>
        <w:right w:val="none" w:sz="0" w:space="0" w:color="auto"/>
      </w:divBdr>
    </w:div>
    <w:div w:id="268008938">
      <w:bodyDiv w:val="1"/>
      <w:marLeft w:val="0"/>
      <w:marRight w:val="0"/>
      <w:marTop w:val="0"/>
      <w:marBottom w:val="0"/>
      <w:divBdr>
        <w:top w:val="none" w:sz="0" w:space="0" w:color="auto"/>
        <w:left w:val="none" w:sz="0" w:space="0" w:color="auto"/>
        <w:bottom w:val="none" w:sz="0" w:space="0" w:color="auto"/>
        <w:right w:val="none" w:sz="0" w:space="0" w:color="auto"/>
      </w:divBdr>
    </w:div>
    <w:div w:id="315841163">
      <w:bodyDiv w:val="1"/>
      <w:marLeft w:val="0"/>
      <w:marRight w:val="0"/>
      <w:marTop w:val="0"/>
      <w:marBottom w:val="0"/>
      <w:divBdr>
        <w:top w:val="none" w:sz="0" w:space="0" w:color="auto"/>
        <w:left w:val="none" w:sz="0" w:space="0" w:color="auto"/>
        <w:bottom w:val="none" w:sz="0" w:space="0" w:color="auto"/>
        <w:right w:val="none" w:sz="0" w:space="0" w:color="auto"/>
      </w:divBdr>
    </w:div>
    <w:div w:id="403650611">
      <w:bodyDiv w:val="1"/>
      <w:marLeft w:val="0"/>
      <w:marRight w:val="0"/>
      <w:marTop w:val="0"/>
      <w:marBottom w:val="0"/>
      <w:divBdr>
        <w:top w:val="none" w:sz="0" w:space="0" w:color="auto"/>
        <w:left w:val="none" w:sz="0" w:space="0" w:color="auto"/>
        <w:bottom w:val="none" w:sz="0" w:space="0" w:color="auto"/>
        <w:right w:val="none" w:sz="0" w:space="0" w:color="auto"/>
      </w:divBdr>
    </w:div>
    <w:div w:id="562329202">
      <w:bodyDiv w:val="1"/>
      <w:marLeft w:val="0"/>
      <w:marRight w:val="0"/>
      <w:marTop w:val="0"/>
      <w:marBottom w:val="0"/>
      <w:divBdr>
        <w:top w:val="none" w:sz="0" w:space="0" w:color="auto"/>
        <w:left w:val="none" w:sz="0" w:space="0" w:color="auto"/>
        <w:bottom w:val="none" w:sz="0" w:space="0" w:color="auto"/>
        <w:right w:val="none" w:sz="0" w:space="0" w:color="auto"/>
      </w:divBdr>
    </w:div>
    <w:div w:id="603345497">
      <w:bodyDiv w:val="1"/>
      <w:marLeft w:val="0"/>
      <w:marRight w:val="0"/>
      <w:marTop w:val="0"/>
      <w:marBottom w:val="0"/>
      <w:divBdr>
        <w:top w:val="none" w:sz="0" w:space="0" w:color="auto"/>
        <w:left w:val="none" w:sz="0" w:space="0" w:color="auto"/>
        <w:bottom w:val="none" w:sz="0" w:space="0" w:color="auto"/>
        <w:right w:val="none" w:sz="0" w:space="0" w:color="auto"/>
      </w:divBdr>
    </w:div>
    <w:div w:id="617640838">
      <w:bodyDiv w:val="1"/>
      <w:marLeft w:val="0"/>
      <w:marRight w:val="0"/>
      <w:marTop w:val="0"/>
      <w:marBottom w:val="0"/>
      <w:divBdr>
        <w:top w:val="none" w:sz="0" w:space="0" w:color="auto"/>
        <w:left w:val="none" w:sz="0" w:space="0" w:color="auto"/>
        <w:bottom w:val="none" w:sz="0" w:space="0" w:color="auto"/>
        <w:right w:val="none" w:sz="0" w:space="0" w:color="auto"/>
      </w:divBdr>
    </w:div>
    <w:div w:id="638803677">
      <w:bodyDiv w:val="1"/>
      <w:marLeft w:val="0"/>
      <w:marRight w:val="0"/>
      <w:marTop w:val="0"/>
      <w:marBottom w:val="0"/>
      <w:divBdr>
        <w:top w:val="none" w:sz="0" w:space="0" w:color="auto"/>
        <w:left w:val="none" w:sz="0" w:space="0" w:color="auto"/>
        <w:bottom w:val="none" w:sz="0" w:space="0" w:color="auto"/>
        <w:right w:val="none" w:sz="0" w:space="0" w:color="auto"/>
      </w:divBdr>
    </w:div>
    <w:div w:id="639919372">
      <w:bodyDiv w:val="1"/>
      <w:marLeft w:val="0"/>
      <w:marRight w:val="0"/>
      <w:marTop w:val="0"/>
      <w:marBottom w:val="0"/>
      <w:divBdr>
        <w:top w:val="none" w:sz="0" w:space="0" w:color="auto"/>
        <w:left w:val="none" w:sz="0" w:space="0" w:color="auto"/>
        <w:bottom w:val="none" w:sz="0" w:space="0" w:color="auto"/>
        <w:right w:val="none" w:sz="0" w:space="0" w:color="auto"/>
      </w:divBdr>
    </w:div>
    <w:div w:id="697585040">
      <w:bodyDiv w:val="1"/>
      <w:marLeft w:val="0"/>
      <w:marRight w:val="0"/>
      <w:marTop w:val="0"/>
      <w:marBottom w:val="0"/>
      <w:divBdr>
        <w:top w:val="none" w:sz="0" w:space="0" w:color="auto"/>
        <w:left w:val="none" w:sz="0" w:space="0" w:color="auto"/>
        <w:bottom w:val="none" w:sz="0" w:space="0" w:color="auto"/>
        <w:right w:val="none" w:sz="0" w:space="0" w:color="auto"/>
      </w:divBdr>
    </w:div>
    <w:div w:id="841897906">
      <w:bodyDiv w:val="1"/>
      <w:marLeft w:val="0"/>
      <w:marRight w:val="0"/>
      <w:marTop w:val="0"/>
      <w:marBottom w:val="0"/>
      <w:divBdr>
        <w:top w:val="none" w:sz="0" w:space="0" w:color="auto"/>
        <w:left w:val="none" w:sz="0" w:space="0" w:color="auto"/>
        <w:bottom w:val="none" w:sz="0" w:space="0" w:color="auto"/>
        <w:right w:val="none" w:sz="0" w:space="0" w:color="auto"/>
      </w:divBdr>
    </w:div>
    <w:div w:id="1025326162">
      <w:bodyDiv w:val="1"/>
      <w:marLeft w:val="0"/>
      <w:marRight w:val="0"/>
      <w:marTop w:val="0"/>
      <w:marBottom w:val="0"/>
      <w:divBdr>
        <w:top w:val="none" w:sz="0" w:space="0" w:color="auto"/>
        <w:left w:val="none" w:sz="0" w:space="0" w:color="auto"/>
        <w:bottom w:val="none" w:sz="0" w:space="0" w:color="auto"/>
        <w:right w:val="none" w:sz="0" w:space="0" w:color="auto"/>
      </w:divBdr>
    </w:div>
    <w:div w:id="1066339072">
      <w:bodyDiv w:val="1"/>
      <w:marLeft w:val="0"/>
      <w:marRight w:val="0"/>
      <w:marTop w:val="0"/>
      <w:marBottom w:val="0"/>
      <w:divBdr>
        <w:top w:val="none" w:sz="0" w:space="0" w:color="auto"/>
        <w:left w:val="none" w:sz="0" w:space="0" w:color="auto"/>
        <w:bottom w:val="none" w:sz="0" w:space="0" w:color="auto"/>
        <w:right w:val="none" w:sz="0" w:space="0" w:color="auto"/>
      </w:divBdr>
    </w:div>
    <w:div w:id="1123573780">
      <w:bodyDiv w:val="1"/>
      <w:marLeft w:val="0"/>
      <w:marRight w:val="0"/>
      <w:marTop w:val="0"/>
      <w:marBottom w:val="0"/>
      <w:divBdr>
        <w:top w:val="none" w:sz="0" w:space="0" w:color="auto"/>
        <w:left w:val="none" w:sz="0" w:space="0" w:color="auto"/>
        <w:bottom w:val="none" w:sz="0" w:space="0" w:color="auto"/>
        <w:right w:val="none" w:sz="0" w:space="0" w:color="auto"/>
      </w:divBdr>
    </w:div>
    <w:div w:id="1173715747">
      <w:bodyDiv w:val="1"/>
      <w:marLeft w:val="0"/>
      <w:marRight w:val="0"/>
      <w:marTop w:val="0"/>
      <w:marBottom w:val="0"/>
      <w:divBdr>
        <w:top w:val="none" w:sz="0" w:space="0" w:color="auto"/>
        <w:left w:val="none" w:sz="0" w:space="0" w:color="auto"/>
        <w:bottom w:val="none" w:sz="0" w:space="0" w:color="auto"/>
        <w:right w:val="none" w:sz="0" w:space="0" w:color="auto"/>
      </w:divBdr>
    </w:div>
    <w:div w:id="1200818539">
      <w:bodyDiv w:val="1"/>
      <w:marLeft w:val="0"/>
      <w:marRight w:val="0"/>
      <w:marTop w:val="0"/>
      <w:marBottom w:val="0"/>
      <w:divBdr>
        <w:top w:val="none" w:sz="0" w:space="0" w:color="auto"/>
        <w:left w:val="none" w:sz="0" w:space="0" w:color="auto"/>
        <w:bottom w:val="none" w:sz="0" w:space="0" w:color="auto"/>
        <w:right w:val="none" w:sz="0" w:space="0" w:color="auto"/>
      </w:divBdr>
    </w:div>
    <w:div w:id="1209801114">
      <w:bodyDiv w:val="1"/>
      <w:marLeft w:val="0"/>
      <w:marRight w:val="0"/>
      <w:marTop w:val="0"/>
      <w:marBottom w:val="0"/>
      <w:divBdr>
        <w:top w:val="none" w:sz="0" w:space="0" w:color="auto"/>
        <w:left w:val="none" w:sz="0" w:space="0" w:color="auto"/>
        <w:bottom w:val="none" w:sz="0" w:space="0" w:color="auto"/>
        <w:right w:val="none" w:sz="0" w:space="0" w:color="auto"/>
      </w:divBdr>
    </w:div>
    <w:div w:id="1318151642">
      <w:bodyDiv w:val="1"/>
      <w:marLeft w:val="0"/>
      <w:marRight w:val="0"/>
      <w:marTop w:val="0"/>
      <w:marBottom w:val="0"/>
      <w:divBdr>
        <w:top w:val="none" w:sz="0" w:space="0" w:color="auto"/>
        <w:left w:val="none" w:sz="0" w:space="0" w:color="auto"/>
        <w:bottom w:val="none" w:sz="0" w:space="0" w:color="auto"/>
        <w:right w:val="none" w:sz="0" w:space="0" w:color="auto"/>
      </w:divBdr>
    </w:div>
    <w:div w:id="1408460879">
      <w:bodyDiv w:val="1"/>
      <w:marLeft w:val="0"/>
      <w:marRight w:val="0"/>
      <w:marTop w:val="0"/>
      <w:marBottom w:val="0"/>
      <w:divBdr>
        <w:top w:val="none" w:sz="0" w:space="0" w:color="auto"/>
        <w:left w:val="none" w:sz="0" w:space="0" w:color="auto"/>
        <w:bottom w:val="none" w:sz="0" w:space="0" w:color="auto"/>
        <w:right w:val="none" w:sz="0" w:space="0" w:color="auto"/>
      </w:divBdr>
    </w:div>
    <w:div w:id="1472361514">
      <w:bodyDiv w:val="1"/>
      <w:marLeft w:val="0"/>
      <w:marRight w:val="0"/>
      <w:marTop w:val="0"/>
      <w:marBottom w:val="0"/>
      <w:divBdr>
        <w:top w:val="none" w:sz="0" w:space="0" w:color="auto"/>
        <w:left w:val="none" w:sz="0" w:space="0" w:color="auto"/>
        <w:bottom w:val="none" w:sz="0" w:space="0" w:color="auto"/>
        <w:right w:val="none" w:sz="0" w:space="0" w:color="auto"/>
      </w:divBdr>
    </w:div>
    <w:div w:id="1506092925">
      <w:bodyDiv w:val="1"/>
      <w:marLeft w:val="0"/>
      <w:marRight w:val="0"/>
      <w:marTop w:val="0"/>
      <w:marBottom w:val="0"/>
      <w:divBdr>
        <w:top w:val="none" w:sz="0" w:space="0" w:color="auto"/>
        <w:left w:val="none" w:sz="0" w:space="0" w:color="auto"/>
        <w:bottom w:val="none" w:sz="0" w:space="0" w:color="auto"/>
        <w:right w:val="none" w:sz="0" w:space="0" w:color="auto"/>
      </w:divBdr>
    </w:div>
    <w:div w:id="1537891564">
      <w:bodyDiv w:val="1"/>
      <w:marLeft w:val="0"/>
      <w:marRight w:val="0"/>
      <w:marTop w:val="0"/>
      <w:marBottom w:val="0"/>
      <w:divBdr>
        <w:top w:val="none" w:sz="0" w:space="0" w:color="auto"/>
        <w:left w:val="none" w:sz="0" w:space="0" w:color="auto"/>
        <w:bottom w:val="none" w:sz="0" w:space="0" w:color="auto"/>
        <w:right w:val="none" w:sz="0" w:space="0" w:color="auto"/>
      </w:divBdr>
    </w:div>
    <w:div w:id="1688826092">
      <w:bodyDiv w:val="1"/>
      <w:marLeft w:val="0"/>
      <w:marRight w:val="0"/>
      <w:marTop w:val="0"/>
      <w:marBottom w:val="0"/>
      <w:divBdr>
        <w:top w:val="none" w:sz="0" w:space="0" w:color="auto"/>
        <w:left w:val="none" w:sz="0" w:space="0" w:color="auto"/>
        <w:bottom w:val="none" w:sz="0" w:space="0" w:color="auto"/>
        <w:right w:val="none" w:sz="0" w:space="0" w:color="auto"/>
      </w:divBdr>
    </w:div>
    <w:div w:id="1690329039">
      <w:bodyDiv w:val="1"/>
      <w:marLeft w:val="0"/>
      <w:marRight w:val="0"/>
      <w:marTop w:val="0"/>
      <w:marBottom w:val="0"/>
      <w:divBdr>
        <w:top w:val="none" w:sz="0" w:space="0" w:color="auto"/>
        <w:left w:val="none" w:sz="0" w:space="0" w:color="auto"/>
        <w:bottom w:val="none" w:sz="0" w:space="0" w:color="auto"/>
        <w:right w:val="none" w:sz="0" w:space="0" w:color="auto"/>
      </w:divBdr>
    </w:div>
    <w:div w:id="1839617485">
      <w:bodyDiv w:val="1"/>
      <w:marLeft w:val="0"/>
      <w:marRight w:val="0"/>
      <w:marTop w:val="0"/>
      <w:marBottom w:val="0"/>
      <w:divBdr>
        <w:top w:val="none" w:sz="0" w:space="0" w:color="auto"/>
        <w:left w:val="none" w:sz="0" w:space="0" w:color="auto"/>
        <w:bottom w:val="none" w:sz="0" w:space="0" w:color="auto"/>
        <w:right w:val="none" w:sz="0" w:space="0" w:color="auto"/>
      </w:divBdr>
    </w:div>
    <w:div w:id="1843399376">
      <w:bodyDiv w:val="1"/>
      <w:marLeft w:val="0"/>
      <w:marRight w:val="0"/>
      <w:marTop w:val="0"/>
      <w:marBottom w:val="0"/>
      <w:divBdr>
        <w:top w:val="none" w:sz="0" w:space="0" w:color="auto"/>
        <w:left w:val="none" w:sz="0" w:space="0" w:color="auto"/>
        <w:bottom w:val="none" w:sz="0" w:space="0" w:color="auto"/>
        <w:right w:val="none" w:sz="0" w:space="0" w:color="auto"/>
      </w:divBdr>
    </w:div>
    <w:div w:id="1856186275">
      <w:bodyDiv w:val="1"/>
      <w:marLeft w:val="0"/>
      <w:marRight w:val="0"/>
      <w:marTop w:val="0"/>
      <w:marBottom w:val="0"/>
      <w:divBdr>
        <w:top w:val="none" w:sz="0" w:space="0" w:color="auto"/>
        <w:left w:val="none" w:sz="0" w:space="0" w:color="auto"/>
        <w:bottom w:val="none" w:sz="0" w:space="0" w:color="auto"/>
        <w:right w:val="none" w:sz="0" w:space="0" w:color="auto"/>
      </w:divBdr>
    </w:div>
    <w:div w:id="1891726740">
      <w:bodyDiv w:val="1"/>
      <w:marLeft w:val="0"/>
      <w:marRight w:val="0"/>
      <w:marTop w:val="0"/>
      <w:marBottom w:val="0"/>
      <w:divBdr>
        <w:top w:val="none" w:sz="0" w:space="0" w:color="auto"/>
        <w:left w:val="none" w:sz="0" w:space="0" w:color="auto"/>
        <w:bottom w:val="none" w:sz="0" w:space="0" w:color="auto"/>
        <w:right w:val="none" w:sz="0" w:space="0" w:color="auto"/>
      </w:divBdr>
    </w:div>
    <w:div w:id="194164417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factories.kz/producers/petrokazakhstan-oyl-prodakts-shymkentskiy-npz" TargetMode="External"/><Relationship Id="rId18" Type="http://schemas.openxmlformats.org/officeDocument/2006/relationships/hyperlink" Target="https://factories.kz/producers/zhambyl-petroleum" TargetMode="External"/><Relationship Id="rId26" Type="http://schemas.openxmlformats.org/officeDocument/2006/relationships/hyperlink" Target="https://factories.kz/producers/petrokazakhstan" TargetMode="External"/><Relationship Id="rId39" Type="http://schemas.openxmlformats.org/officeDocument/2006/relationships/header" Target="header1.xml"/><Relationship Id="rId21" Type="http://schemas.openxmlformats.org/officeDocument/2006/relationships/hyperlink" Target="https://factories.kz/producers/kazgiproneftetrans" TargetMode="External"/><Relationship Id="rId34" Type="http://schemas.openxmlformats.org/officeDocument/2006/relationships/hyperlink" Target="https://factories.kz/producers/evooil" TargetMode="External"/><Relationship Id="rId42" Type="http://schemas.openxmlformats.org/officeDocument/2006/relationships/header" Target="header3.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factories.kz/producers/ozenmunaygaz" TargetMode="External"/><Relationship Id="rId29" Type="http://schemas.openxmlformats.org/officeDocument/2006/relationships/hyperlink" Target="https://factories.kz/producers/kazmunaygaz-bureni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factories.kz/producers/novi-trade" TargetMode="External"/><Relationship Id="rId24" Type="http://schemas.openxmlformats.org/officeDocument/2006/relationships/hyperlink" Target="https://factories.kz/producers/tengizshevroyl" TargetMode="External"/><Relationship Id="rId32" Type="http://schemas.openxmlformats.org/officeDocument/2006/relationships/hyperlink" Target="https://factories.kz/producers/interoil-marketing-services-kazakhstan" TargetMode="External"/><Relationship Id="rId37" Type="http://schemas.openxmlformats.org/officeDocument/2006/relationships/hyperlink" Target="https://factories.kz/producers/batys-munay" TargetMode="External"/><Relationship Id="rId40" Type="http://schemas.openxmlformats.org/officeDocument/2006/relationships/header" Target="header2.xm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factories.kz/producers/atyrauskiy-neftepererabatyvayuschiy-zavod" TargetMode="External"/><Relationship Id="rId23" Type="http://schemas.openxmlformats.org/officeDocument/2006/relationships/hyperlink" Target="https://factories.kz/producers/asstra" TargetMode="External"/><Relationship Id="rId28" Type="http://schemas.openxmlformats.org/officeDocument/2006/relationships/hyperlink" Target="https://factories.kz/producers/karachanag" TargetMode="External"/><Relationship Id="rId36" Type="http://schemas.openxmlformats.org/officeDocument/2006/relationships/hyperlink" Target="https://factories.kz/producers/vostok-neft-i-servisnoe-obsluzhivanie" TargetMode="External"/><Relationship Id="rId10" Type="http://schemas.openxmlformats.org/officeDocument/2006/relationships/hyperlink" Target="https://factories.kz/producers/lutraco" TargetMode="External"/><Relationship Id="rId19" Type="http://schemas.openxmlformats.org/officeDocument/2006/relationships/hyperlink" Target="https://factories.kz/producers/nort-kaspian-opereyting-kompani" TargetMode="External"/><Relationship Id="rId31" Type="http://schemas.openxmlformats.org/officeDocument/2006/relationships/hyperlink" Target="https://factories.kz/producers/kazpetrodrilling"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factories.kz/producers/petrokazakhstan-kumkol-resorsiz" TargetMode="External"/><Relationship Id="rId14" Type="http://schemas.openxmlformats.org/officeDocument/2006/relationships/hyperlink" Target="https://factories.kz/producers/pavlodarskiy-neftekhimicheskiy-zavod" TargetMode="External"/><Relationship Id="rId22" Type="http://schemas.openxmlformats.org/officeDocument/2006/relationships/hyperlink" Target="https://factories.kz/producers/kazakhskiy-gazopererabatyvayuschiy-zavod" TargetMode="External"/><Relationship Id="rId27" Type="http://schemas.openxmlformats.org/officeDocument/2006/relationships/hyperlink" Target="https://factories.kz/producers/masla-i-smazki-kazakhstana" TargetMode="External"/><Relationship Id="rId30" Type="http://schemas.openxmlformats.org/officeDocument/2006/relationships/hyperlink" Target="https://factories.kz/producers/kaztransoyl" TargetMode="External"/><Relationship Id="rId35" Type="http://schemas.openxmlformats.org/officeDocument/2006/relationships/hyperlink" Target="https://factories.kz/producers/embamunaygaz" TargetMode="External"/><Relationship Id="rId43" Type="http://schemas.openxmlformats.org/officeDocument/2006/relationships/footer" Target="footer2.xml"/><Relationship Id="rId8" Type="http://schemas.openxmlformats.org/officeDocument/2006/relationships/hyperlink" Target="https://factories.kz/producers/arsenal-oyl" TargetMode="External"/><Relationship Id="rId3" Type="http://schemas.openxmlformats.org/officeDocument/2006/relationships/styles" Target="styles.xml"/><Relationship Id="rId12" Type="http://schemas.openxmlformats.org/officeDocument/2006/relationships/hyperlink" Target="https://factories.kz/producers/kaztransgaz" TargetMode="External"/><Relationship Id="rId17" Type="http://schemas.openxmlformats.org/officeDocument/2006/relationships/hyperlink" Target="https://factories.kz/producers/kulsarygaz" TargetMode="External"/><Relationship Id="rId25" Type="http://schemas.openxmlformats.org/officeDocument/2006/relationships/hyperlink" Target="https://factories.kz/producers/kazgeologiya" TargetMode="External"/><Relationship Id="rId33" Type="http://schemas.openxmlformats.org/officeDocument/2006/relationships/hyperlink" Target="https://factories.kz/producers/zavod-hill-corporation" TargetMode="External"/><Relationship Id="rId38" Type="http://schemas.openxmlformats.org/officeDocument/2006/relationships/hyperlink" Target="https://factories.kz/producers/semiplatinskiy-zavod-masel" TargetMode="External"/><Relationship Id="rId20" Type="http://schemas.openxmlformats.org/officeDocument/2006/relationships/hyperlink" Target="https://factories.kz/producers/kazmunaygaz-0" TargetMode="External"/><Relationship Id="rId41"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08CF71-6094-4F0A-A414-9658BE677E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1967</TotalTime>
  <Pages>5</Pages>
  <Words>1746</Words>
  <Characters>9957</Characters>
  <Application>Microsoft Office Word</Application>
  <DocSecurity>0</DocSecurity>
  <Lines>82</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KBS-1</dc:creator>
  <cp:keywords/>
  <dc:description/>
  <cp:lastModifiedBy>User</cp:lastModifiedBy>
  <cp:revision>28</cp:revision>
  <dcterms:created xsi:type="dcterms:W3CDTF">2023-11-30T16:08:00Z</dcterms:created>
  <dcterms:modified xsi:type="dcterms:W3CDTF">2026-05-05T19:43:00Z</dcterms:modified>
</cp:coreProperties>
</file>